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F2" w:rsidRPr="003A1E33" w:rsidRDefault="004557F2" w:rsidP="003A1E33">
      <w:pPr>
        <w:jc w:val="center"/>
        <w:rPr>
          <w:rFonts w:ascii="Calibri" w:hAnsi="Calibri"/>
          <w:b/>
          <w:sz w:val="16"/>
          <w:szCs w:val="28"/>
        </w:rPr>
      </w:pPr>
      <w:r>
        <w:rPr>
          <w:rFonts w:ascii="Calibri" w:hAnsi="Calibri"/>
          <w:b/>
          <w:sz w:val="32"/>
          <w:szCs w:val="28"/>
        </w:rPr>
        <w:t>2019</w:t>
      </w:r>
      <w:r w:rsidR="00FC410C">
        <w:rPr>
          <w:rFonts w:ascii="Calibri" w:hAnsi="Calibri"/>
          <w:b/>
          <w:sz w:val="32"/>
          <w:szCs w:val="28"/>
        </w:rPr>
        <w:t>-2020</w:t>
      </w:r>
      <w:r>
        <w:rPr>
          <w:rFonts w:ascii="Calibri" w:hAnsi="Calibri"/>
          <w:b/>
          <w:sz w:val="32"/>
          <w:szCs w:val="28"/>
        </w:rPr>
        <w:t xml:space="preserve"> </w:t>
      </w:r>
      <w:r w:rsidRPr="00126CF2">
        <w:rPr>
          <w:rFonts w:ascii="Calibri" w:hAnsi="Calibri"/>
          <w:b/>
          <w:sz w:val="32"/>
          <w:szCs w:val="28"/>
        </w:rPr>
        <w:t>AP Human Geography Syllabus</w:t>
      </w:r>
    </w:p>
    <w:p w:rsidR="004557F2" w:rsidRPr="003A1E33" w:rsidRDefault="004557F2" w:rsidP="003A1E33">
      <w:pPr>
        <w:rPr>
          <w:rFonts w:ascii="Calibri" w:hAnsi="Calibri"/>
          <w:b/>
          <w:sz w:val="16"/>
          <w:szCs w:val="28"/>
        </w:rPr>
      </w:pPr>
    </w:p>
    <w:p w:rsidR="003A1E33" w:rsidRPr="003A1E33" w:rsidRDefault="003A1E33" w:rsidP="003A1E33">
      <w:pPr>
        <w:rPr>
          <w:rFonts w:ascii="Calibri" w:hAnsi="Calibri"/>
          <w:b/>
          <w:sz w:val="10"/>
          <w:szCs w:val="28"/>
        </w:rPr>
        <w:sectPr w:rsidR="003A1E33" w:rsidRPr="003A1E33" w:rsidSect="000F5C6B">
          <w:pgSz w:w="12240" w:h="15840"/>
          <w:pgMar w:top="720" w:right="720" w:bottom="720" w:left="720" w:header="720" w:footer="720" w:gutter="0"/>
          <w:cols w:space="720"/>
          <w:docGrid w:linePitch="360"/>
        </w:sectPr>
      </w:pPr>
    </w:p>
    <w:p w:rsidR="004557F2" w:rsidRPr="009A12CA" w:rsidRDefault="004557F2" w:rsidP="003A1E33">
      <w:pPr>
        <w:rPr>
          <w:rFonts w:ascii="Calibri" w:hAnsi="Calibri"/>
          <w:sz w:val="26"/>
          <w:szCs w:val="26"/>
        </w:rPr>
      </w:pPr>
      <w:r w:rsidRPr="009A12CA">
        <w:rPr>
          <w:rFonts w:ascii="Calibri" w:hAnsi="Calibri"/>
          <w:b/>
          <w:sz w:val="26"/>
          <w:szCs w:val="26"/>
        </w:rPr>
        <w:lastRenderedPageBreak/>
        <w:t>Teacher:</w:t>
      </w:r>
      <w:r w:rsidRPr="009A12CA">
        <w:rPr>
          <w:rFonts w:ascii="Calibri" w:hAnsi="Calibri"/>
          <w:sz w:val="26"/>
          <w:szCs w:val="26"/>
        </w:rPr>
        <w:t xml:space="preserve"> Ms. Alissa Kester</w:t>
      </w:r>
    </w:p>
    <w:p w:rsidR="004557F2" w:rsidRPr="009A12CA" w:rsidRDefault="004557F2" w:rsidP="003A1E33">
      <w:pPr>
        <w:rPr>
          <w:rFonts w:ascii="Calibri" w:hAnsi="Calibri"/>
          <w:sz w:val="26"/>
          <w:szCs w:val="26"/>
        </w:rPr>
      </w:pPr>
      <w:r w:rsidRPr="009A12CA">
        <w:rPr>
          <w:rFonts w:ascii="Calibri" w:hAnsi="Calibri"/>
          <w:b/>
          <w:sz w:val="26"/>
          <w:szCs w:val="26"/>
        </w:rPr>
        <w:t>Website:</w:t>
      </w:r>
      <w:r w:rsidRPr="009A12CA">
        <w:rPr>
          <w:rFonts w:ascii="Calibri" w:hAnsi="Calibri"/>
          <w:sz w:val="26"/>
          <w:szCs w:val="26"/>
        </w:rPr>
        <w:t xml:space="preserve"> www.KestersClass.weebly.com</w:t>
      </w:r>
    </w:p>
    <w:p w:rsidR="004557F2" w:rsidRPr="009A12CA" w:rsidRDefault="004557F2" w:rsidP="003A1E33">
      <w:pPr>
        <w:rPr>
          <w:rFonts w:ascii="Calibri" w:hAnsi="Calibri"/>
          <w:b/>
          <w:sz w:val="26"/>
          <w:szCs w:val="26"/>
        </w:rPr>
      </w:pPr>
      <w:r w:rsidRPr="009A12CA">
        <w:rPr>
          <w:rFonts w:ascii="Calibri" w:hAnsi="Calibri"/>
          <w:b/>
          <w:sz w:val="26"/>
          <w:szCs w:val="26"/>
        </w:rPr>
        <w:t>Phone:</w:t>
      </w:r>
      <w:r>
        <w:rPr>
          <w:rFonts w:ascii="Calibri" w:hAnsi="Calibri"/>
          <w:sz w:val="26"/>
          <w:szCs w:val="26"/>
        </w:rPr>
        <w:t xml:space="preserve"> (904) 260.3911 ext.</w:t>
      </w:r>
      <w:r>
        <w:rPr>
          <w:rFonts w:ascii="Calibri" w:hAnsi="Calibri"/>
          <w:b/>
          <w:sz w:val="26"/>
          <w:szCs w:val="26"/>
        </w:rPr>
        <w:t xml:space="preserve"> </w:t>
      </w:r>
      <w:r>
        <w:rPr>
          <w:rFonts w:ascii="Calibri" w:hAnsi="Calibri"/>
          <w:sz w:val="26"/>
          <w:szCs w:val="26"/>
        </w:rPr>
        <w:t>1101</w:t>
      </w:r>
    </w:p>
    <w:p w:rsidR="004557F2" w:rsidRPr="00382D0E" w:rsidRDefault="004557F2" w:rsidP="003A1E33">
      <w:pPr>
        <w:rPr>
          <w:rFonts w:ascii="Calibri" w:hAnsi="Calibri"/>
          <w:sz w:val="16"/>
          <w:szCs w:val="26"/>
        </w:rPr>
      </w:pPr>
      <w:r w:rsidRPr="009A12CA">
        <w:rPr>
          <w:rFonts w:ascii="Calibri" w:hAnsi="Calibri"/>
          <w:b/>
          <w:sz w:val="26"/>
          <w:szCs w:val="26"/>
        </w:rPr>
        <w:t>Email:</w:t>
      </w:r>
      <w:r w:rsidRPr="009A12CA">
        <w:rPr>
          <w:rFonts w:ascii="Calibri" w:hAnsi="Calibri"/>
          <w:sz w:val="26"/>
          <w:szCs w:val="26"/>
        </w:rPr>
        <w:t xml:space="preserve"> </w:t>
      </w:r>
      <w:hyperlink r:id="rId5" w:history="1">
        <w:r w:rsidRPr="009A12CA">
          <w:rPr>
            <w:rStyle w:val="Hyperlink"/>
            <w:rFonts w:ascii="Calibri" w:hAnsi="Calibri"/>
            <w:sz w:val="26"/>
            <w:szCs w:val="26"/>
          </w:rPr>
          <w:t>kestera@duvalschools.org</w:t>
        </w:r>
      </w:hyperlink>
      <w:r w:rsidRPr="009A12CA">
        <w:rPr>
          <w:rFonts w:ascii="Calibri" w:hAnsi="Calibri"/>
          <w:sz w:val="26"/>
          <w:szCs w:val="26"/>
        </w:rPr>
        <w:t xml:space="preserve"> </w:t>
      </w:r>
    </w:p>
    <w:p w:rsidR="004557F2" w:rsidRPr="009A12CA" w:rsidRDefault="004557F2" w:rsidP="003A1E33">
      <w:pPr>
        <w:ind w:left="2880" w:firstLine="720"/>
        <w:rPr>
          <w:rFonts w:ascii="Calibri" w:hAnsi="Calibri"/>
          <w:sz w:val="26"/>
          <w:szCs w:val="26"/>
        </w:rPr>
      </w:pPr>
      <w:r w:rsidRPr="009A12CA">
        <w:rPr>
          <w:rFonts w:ascii="Calibri" w:hAnsi="Calibri"/>
          <w:b/>
          <w:sz w:val="26"/>
          <w:szCs w:val="26"/>
        </w:rPr>
        <w:lastRenderedPageBreak/>
        <w:t>Room:</w:t>
      </w:r>
      <w:r w:rsidRPr="009A12CA">
        <w:rPr>
          <w:rFonts w:ascii="Calibri" w:hAnsi="Calibri"/>
          <w:sz w:val="26"/>
          <w:szCs w:val="26"/>
        </w:rPr>
        <w:t xml:space="preserve"> </w:t>
      </w:r>
      <w:r>
        <w:rPr>
          <w:rFonts w:ascii="Calibri" w:hAnsi="Calibri"/>
          <w:sz w:val="26"/>
          <w:szCs w:val="26"/>
        </w:rPr>
        <w:t>H107</w:t>
      </w:r>
    </w:p>
    <w:p w:rsidR="004557F2" w:rsidRPr="009A12CA" w:rsidRDefault="004557F2" w:rsidP="003A1E33">
      <w:pPr>
        <w:jc w:val="right"/>
        <w:rPr>
          <w:rFonts w:ascii="Calibri" w:hAnsi="Calibri"/>
          <w:sz w:val="26"/>
          <w:szCs w:val="26"/>
        </w:rPr>
      </w:pPr>
      <w:r w:rsidRPr="009A12CA">
        <w:rPr>
          <w:rFonts w:ascii="Calibri" w:hAnsi="Calibri"/>
          <w:b/>
          <w:sz w:val="26"/>
          <w:szCs w:val="26"/>
        </w:rPr>
        <w:t xml:space="preserve">Tutoring Hours: </w:t>
      </w:r>
      <w:r w:rsidR="00494114">
        <w:rPr>
          <w:rFonts w:ascii="Calibri" w:hAnsi="Calibri"/>
          <w:sz w:val="26"/>
          <w:szCs w:val="26"/>
        </w:rPr>
        <w:t>Monday, 2 – 3:30</w:t>
      </w:r>
      <w:r w:rsidRPr="009A12CA">
        <w:rPr>
          <w:rFonts w:ascii="Calibri" w:hAnsi="Calibri"/>
          <w:sz w:val="26"/>
          <w:szCs w:val="26"/>
        </w:rPr>
        <w:t xml:space="preserve"> pm </w:t>
      </w:r>
    </w:p>
    <w:p w:rsidR="004557F2" w:rsidRPr="009A12CA" w:rsidRDefault="004557F2" w:rsidP="003A1E33">
      <w:pPr>
        <w:jc w:val="right"/>
        <w:rPr>
          <w:rFonts w:ascii="Calibri" w:hAnsi="Calibri"/>
          <w:sz w:val="26"/>
          <w:szCs w:val="26"/>
        </w:rPr>
      </w:pPr>
      <w:r w:rsidRPr="009A12CA">
        <w:rPr>
          <w:rFonts w:ascii="Calibri" w:hAnsi="Calibri"/>
          <w:b/>
          <w:sz w:val="26"/>
          <w:szCs w:val="26"/>
        </w:rPr>
        <w:t>Course Text Book:</w:t>
      </w:r>
      <w:r w:rsidRPr="009A12CA">
        <w:rPr>
          <w:rFonts w:ascii="Calibri" w:hAnsi="Calibri"/>
          <w:sz w:val="26"/>
          <w:szCs w:val="26"/>
        </w:rPr>
        <w:t xml:space="preserve"> De </w:t>
      </w:r>
      <w:proofErr w:type="spellStart"/>
      <w:r w:rsidRPr="009A12CA">
        <w:rPr>
          <w:rFonts w:ascii="Calibri" w:hAnsi="Calibri"/>
          <w:sz w:val="26"/>
          <w:szCs w:val="26"/>
        </w:rPr>
        <w:t>Blij</w:t>
      </w:r>
      <w:proofErr w:type="spellEnd"/>
      <w:r w:rsidRPr="009A12CA">
        <w:rPr>
          <w:rFonts w:ascii="Calibri" w:hAnsi="Calibri"/>
          <w:sz w:val="26"/>
          <w:szCs w:val="26"/>
        </w:rPr>
        <w:t xml:space="preserve">, H.J. (2007). </w:t>
      </w:r>
      <w:r w:rsidRPr="009A12CA">
        <w:rPr>
          <w:rFonts w:ascii="Calibri" w:hAnsi="Calibri"/>
          <w:i/>
          <w:sz w:val="26"/>
          <w:szCs w:val="26"/>
        </w:rPr>
        <w:t>Human</w:t>
      </w:r>
      <w:r w:rsidRPr="009A12CA">
        <w:rPr>
          <w:rFonts w:ascii="Calibri" w:hAnsi="Calibri"/>
          <w:sz w:val="26"/>
          <w:szCs w:val="26"/>
        </w:rPr>
        <w:t xml:space="preserve"> G</w:t>
      </w:r>
      <w:r w:rsidRPr="009A12CA">
        <w:rPr>
          <w:rFonts w:ascii="Calibri" w:hAnsi="Calibri"/>
          <w:i/>
          <w:sz w:val="26"/>
          <w:szCs w:val="26"/>
        </w:rPr>
        <w:t>eography,</w:t>
      </w:r>
      <w:r w:rsidRPr="009A12CA">
        <w:rPr>
          <w:rFonts w:ascii="Calibri" w:hAnsi="Calibri"/>
          <w:sz w:val="26"/>
          <w:szCs w:val="26"/>
        </w:rPr>
        <w:t xml:space="preserve"> Eighth Edition.</w:t>
      </w:r>
    </w:p>
    <w:p w:rsidR="004557F2" w:rsidRPr="009A12CA" w:rsidRDefault="004557F2" w:rsidP="003A1E33">
      <w:pPr>
        <w:jc w:val="right"/>
        <w:rPr>
          <w:rFonts w:ascii="Calibri" w:hAnsi="Calibri"/>
          <w:sz w:val="26"/>
          <w:szCs w:val="26"/>
        </w:rPr>
        <w:sectPr w:rsidR="004557F2" w:rsidRPr="009A12CA" w:rsidSect="000F5C6B">
          <w:type w:val="continuous"/>
          <w:pgSz w:w="12240" w:h="15840"/>
          <w:pgMar w:top="720" w:right="720" w:bottom="720" w:left="720" w:header="720" w:footer="720" w:gutter="0"/>
          <w:cols w:num="2" w:space="720"/>
          <w:docGrid w:linePitch="360"/>
        </w:sectPr>
      </w:pPr>
    </w:p>
    <w:p w:rsidR="004557F2" w:rsidRPr="003A1E33" w:rsidRDefault="004557F2" w:rsidP="003A1E33">
      <w:pPr>
        <w:rPr>
          <w:rFonts w:ascii="Calibri" w:hAnsi="Calibri"/>
          <w:sz w:val="20"/>
        </w:rPr>
      </w:pPr>
    </w:p>
    <w:p w:rsidR="004557F2" w:rsidRDefault="004557F2" w:rsidP="003A1E33">
      <w:pPr>
        <w:rPr>
          <w:rFonts w:ascii="Calibri" w:hAnsi="Calibri"/>
          <w:szCs w:val="22"/>
        </w:rPr>
      </w:pPr>
      <w:r w:rsidRPr="00126CF2">
        <w:rPr>
          <w:rFonts w:ascii="Calibri" w:hAnsi="Calibri"/>
          <w:b/>
          <w:szCs w:val="22"/>
          <w:u w:val="single"/>
        </w:rPr>
        <w:t>Course Description</w:t>
      </w:r>
      <w:r w:rsidR="00AE31D5">
        <w:rPr>
          <w:rFonts w:ascii="Calibri" w:hAnsi="Calibri"/>
          <w:b/>
          <w:szCs w:val="22"/>
          <w:u w:val="single"/>
        </w:rPr>
        <w:t xml:space="preserve"> and Objective</w:t>
      </w:r>
      <w:r w:rsidR="007C1641">
        <w:rPr>
          <w:rFonts w:ascii="Calibri" w:hAnsi="Calibri"/>
          <w:b/>
          <w:szCs w:val="22"/>
          <w:u w:val="single"/>
        </w:rPr>
        <w:t>s</w:t>
      </w:r>
      <w:r w:rsidRPr="00126CF2">
        <w:rPr>
          <w:rFonts w:ascii="Calibri" w:hAnsi="Calibri"/>
          <w:szCs w:val="22"/>
        </w:rPr>
        <w:t>: Human geography is the study of people from a spatial and ecological perspective. </w:t>
      </w:r>
      <w:r w:rsidR="00C07177">
        <w:rPr>
          <w:rFonts w:ascii="Calibri" w:hAnsi="Calibri"/>
          <w:szCs w:val="22"/>
        </w:rPr>
        <w:t xml:space="preserve">Specific topics with which students engage include the following: </w:t>
      </w:r>
    </w:p>
    <w:p w:rsidR="00C07177" w:rsidRDefault="00C07177" w:rsidP="003A1E33">
      <w:pPr>
        <w:pStyle w:val="ListParagraph"/>
        <w:numPr>
          <w:ilvl w:val="0"/>
          <w:numId w:val="11"/>
        </w:numPr>
        <w:rPr>
          <w:rFonts w:ascii="Calibri" w:hAnsi="Calibri"/>
          <w:szCs w:val="22"/>
        </w:rPr>
      </w:pPr>
      <w:r>
        <w:rPr>
          <w:rFonts w:ascii="Calibri" w:hAnsi="Calibri"/>
          <w:szCs w:val="22"/>
        </w:rPr>
        <w:t>Problems of economic development and cultural change</w:t>
      </w:r>
    </w:p>
    <w:p w:rsidR="00C07177" w:rsidRDefault="00C07177" w:rsidP="003A1E33">
      <w:pPr>
        <w:pStyle w:val="ListParagraph"/>
        <w:numPr>
          <w:ilvl w:val="0"/>
          <w:numId w:val="11"/>
        </w:numPr>
        <w:rPr>
          <w:rFonts w:ascii="Calibri" w:hAnsi="Calibri"/>
          <w:szCs w:val="22"/>
        </w:rPr>
      </w:pPr>
      <w:r>
        <w:rPr>
          <w:rFonts w:ascii="Calibri" w:hAnsi="Calibri"/>
          <w:szCs w:val="22"/>
        </w:rPr>
        <w:t xml:space="preserve">Consequences of population growth, changing fertility rates, and international migration </w:t>
      </w:r>
    </w:p>
    <w:p w:rsidR="00C07177" w:rsidRDefault="00C07177" w:rsidP="003A1E33">
      <w:pPr>
        <w:pStyle w:val="ListParagraph"/>
        <w:numPr>
          <w:ilvl w:val="0"/>
          <w:numId w:val="11"/>
        </w:numPr>
        <w:rPr>
          <w:rFonts w:ascii="Calibri" w:hAnsi="Calibri"/>
          <w:szCs w:val="22"/>
        </w:rPr>
      </w:pPr>
      <w:r>
        <w:rPr>
          <w:rFonts w:ascii="Calibri" w:hAnsi="Calibri"/>
          <w:szCs w:val="22"/>
        </w:rPr>
        <w:t>Impacts of technological innovation on transportation, communication, and industrialization</w:t>
      </w:r>
    </w:p>
    <w:p w:rsidR="00C07177" w:rsidRDefault="00C07177" w:rsidP="003A1E33">
      <w:pPr>
        <w:pStyle w:val="ListParagraph"/>
        <w:numPr>
          <w:ilvl w:val="0"/>
          <w:numId w:val="11"/>
        </w:numPr>
        <w:rPr>
          <w:rFonts w:ascii="Calibri" w:hAnsi="Calibri"/>
          <w:szCs w:val="22"/>
        </w:rPr>
      </w:pPr>
      <w:r>
        <w:rPr>
          <w:rFonts w:ascii="Calibri" w:hAnsi="Calibri"/>
          <w:szCs w:val="22"/>
        </w:rPr>
        <w:t xml:space="preserve">Struggles over political power and control of territory </w:t>
      </w:r>
    </w:p>
    <w:p w:rsidR="00C07177" w:rsidRDefault="00C07177" w:rsidP="003A1E33">
      <w:pPr>
        <w:pStyle w:val="ListParagraph"/>
        <w:numPr>
          <w:ilvl w:val="0"/>
          <w:numId w:val="11"/>
        </w:numPr>
        <w:rPr>
          <w:rFonts w:ascii="Calibri" w:hAnsi="Calibri"/>
          <w:szCs w:val="22"/>
        </w:rPr>
      </w:pPr>
      <w:r>
        <w:rPr>
          <w:rFonts w:ascii="Calibri" w:hAnsi="Calibri"/>
          <w:szCs w:val="22"/>
        </w:rPr>
        <w:t>Conflicts over the demands of ethnic minorities, the role of women in society, and the inequalities between developed and developing economies</w:t>
      </w:r>
    </w:p>
    <w:p w:rsidR="00C07177" w:rsidRDefault="00C07177" w:rsidP="003A1E33">
      <w:pPr>
        <w:pStyle w:val="ListParagraph"/>
        <w:numPr>
          <w:ilvl w:val="0"/>
          <w:numId w:val="11"/>
        </w:numPr>
        <w:rPr>
          <w:rFonts w:ascii="Calibri" w:hAnsi="Calibri"/>
          <w:szCs w:val="22"/>
        </w:rPr>
      </w:pPr>
      <w:r>
        <w:rPr>
          <w:rFonts w:ascii="Calibri" w:hAnsi="Calibri"/>
          <w:szCs w:val="22"/>
        </w:rPr>
        <w:t>Explanations of why location matters to agricultural land use, industrialization and urban problems</w:t>
      </w:r>
    </w:p>
    <w:p w:rsidR="00C07177" w:rsidRPr="00C07177" w:rsidRDefault="00C07177" w:rsidP="003A1E33">
      <w:pPr>
        <w:pStyle w:val="ListParagraph"/>
        <w:numPr>
          <w:ilvl w:val="0"/>
          <w:numId w:val="11"/>
        </w:numPr>
        <w:rPr>
          <w:rFonts w:ascii="Calibri" w:hAnsi="Calibri"/>
          <w:szCs w:val="22"/>
        </w:rPr>
      </w:pPr>
      <w:r>
        <w:rPr>
          <w:rFonts w:ascii="Calibri" w:hAnsi="Calibri"/>
          <w:szCs w:val="22"/>
        </w:rPr>
        <w:t>The role of climate change and environmental abuses in shaping the human landscapes on Earth</w:t>
      </w:r>
    </w:p>
    <w:p w:rsidR="004557F2" w:rsidRPr="00126CF2" w:rsidRDefault="004557F2" w:rsidP="003A1E33">
      <w:pPr>
        <w:rPr>
          <w:rFonts w:ascii="Calibri" w:hAnsi="Calibri"/>
          <w:szCs w:val="22"/>
        </w:rPr>
      </w:pPr>
    </w:p>
    <w:p w:rsidR="00C07177" w:rsidRDefault="004557F2" w:rsidP="003A1E33">
      <w:pPr>
        <w:rPr>
          <w:rFonts w:ascii="Calibri" w:hAnsi="Calibri"/>
          <w:szCs w:val="22"/>
        </w:rPr>
      </w:pPr>
      <w:r w:rsidRPr="00126CF2">
        <w:rPr>
          <w:rFonts w:ascii="Calibri" w:hAnsi="Calibri"/>
          <w:szCs w:val="22"/>
        </w:rPr>
        <w:t xml:space="preserve">The aim of this AP course is to provide the student with a learning experience equivalent to that obtained in most college introductory human geography courses. Therefore, </w:t>
      </w:r>
      <w:r w:rsidR="00C07177">
        <w:rPr>
          <w:rFonts w:ascii="Calibri" w:hAnsi="Calibri"/>
          <w:szCs w:val="22"/>
        </w:rPr>
        <w:t xml:space="preserve">students are expected to develop and apply the following skills throughout the span of the course: understanding concepts and processes, spatial relationships, data analysis, source analysis, and scale analysis. Students will regularly demonstrate these skills during each unit of study: </w:t>
      </w:r>
    </w:p>
    <w:p w:rsidR="004104BE" w:rsidRDefault="004104BE" w:rsidP="003A1E33">
      <w:pPr>
        <w:rPr>
          <w:rFonts w:ascii="Calibri" w:hAnsi="Calibri"/>
          <w:b/>
          <w:bCs/>
          <w:szCs w:val="22"/>
        </w:rPr>
        <w:sectPr w:rsidR="004104BE" w:rsidSect="00502737">
          <w:type w:val="continuous"/>
          <w:pgSz w:w="12240" w:h="15840"/>
          <w:pgMar w:top="720" w:right="720" w:bottom="720" w:left="720" w:header="720" w:footer="720" w:gutter="0"/>
          <w:cols w:space="720"/>
          <w:docGrid w:linePitch="360"/>
        </w:sectPr>
      </w:pPr>
    </w:p>
    <w:p w:rsidR="00C07177" w:rsidRDefault="004557F2" w:rsidP="003A1E33">
      <w:pPr>
        <w:rPr>
          <w:rFonts w:ascii="Calibri" w:hAnsi="Calibri"/>
          <w:bCs/>
          <w:szCs w:val="22"/>
        </w:rPr>
      </w:pPr>
      <w:r w:rsidRPr="00126CF2">
        <w:rPr>
          <w:rFonts w:ascii="Calibri" w:hAnsi="Calibri"/>
          <w:b/>
          <w:bCs/>
          <w:szCs w:val="22"/>
        </w:rPr>
        <w:lastRenderedPageBreak/>
        <w:t>1. </w:t>
      </w:r>
      <w:r w:rsidR="00C07177">
        <w:rPr>
          <w:rFonts w:ascii="Calibri" w:hAnsi="Calibri"/>
          <w:bCs/>
          <w:szCs w:val="22"/>
        </w:rPr>
        <w:t xml:space="preserve">Thinking Geographically </w:t>
      </w:r>
    </w:p>
    <w:p w:rsidR="00C07177" w:rsidRDefault="004557F2" w:rsidP="003A1E33">
      <w:pPr>
        <w:rPr>
          <w:rFonts w:ascii="Calibri" w:hAnsi="Calibri"/>
          <w:szCs w:val="22"/>
        </w:rPr>
      </w:pPr>
      <w:r w:rsidRPr="00126CF2">
        <w:rPr>
          <w:rFonts w:ascii="Calibri" w:hAnsi="Calibri"/>
          <w:b/>
          <w:bCs/>
          <w:szCs w:val="22"/>
        </w:rPr>
        <w:t>2. </w:t>
      </w:r>
      <w:r w:rsidRPr="00126CF2">
        <w:rPr>
          <w:rFonts w:ascii="Calibri" w:hAnsi="Calibri"/>
          <w:bCs/>
          <w:szCs w:val="22"/>
        </w:rPr>
        <w:t>Population</w:t>
      </w:r>
      <w:r w:rsidR="004104BE">
        <w:rPr>
          <w:rFonts w:ascii="Calibri" w:hAnsi="Calibri"/>
          <w:szCs w:val="22"/>
        </w:rPr>
        <w:t>/</w:t>
      </w:r>
      <w:r w:rsidR="00C07177">
        <w:rPr>
          <w:rFonts w:ascii="Calibri" w:hAnsi="Calibri"/>
          <w:szCs w:val="22"/>
        </w:rPr>
        <w:t xml:space="preserve">Migration Patterns </w:t>
      </w:r>
      <w:r w:rsidR="004104BE">
        <w:rPr>
          <w:rFonts w:ascii="Calibri" w:hAnsi="Calibri"/>
          <w:szCs w:val="22"/>
        </w:rPr>
        <w:t>&amp;</w:t>
      </w:r>
      <w:r w:rsidR="00C07177">
        <w:rPr>
          <w:rFonts w:ascii="Calibri" w:hAnsi="Calibri"/>
          <w:szCs w:val="22"/>
        </w:rPr>
        <w:t xml:space="preserve"> Processes</w:t>
      </w:r>
    </w:p>
    <w:p w:rsidR="00C07177" w:rsidRDefault="004557F2" w:rsidP="003A1E33">
      <w:pPr>
        <w:rPr>
          <w:rFonts w:ascii="Calibri" w:hAnsi="Calibri"/>
          <w:szCs w:val="22"/>
        </w:rPr>
      </w:pPr>
      <w:r w:rsidRPr="00126CF2">
        <w:rPr>
          <w:rFonts w:ascii="Calibri" w:hAnsi="Calibri"/>
          <w:b/>
          <w:bCs/>
          <w:szCs w:val="22"/>
        </w:rPr>
        <w:t>3. </w:t>
      </w:r>
      <w:r w:rsidRPr="00126CF2">
        <w:rPr>
          <w:rFonts w:ascii="Calibri" w:hAnsi="Calibri"/>
          <w:bCs/>
          <w:szCs w:val="22"/>
        </w:rPr>
        <w:t>Cultural</w:t>
      </w:r>
      <w:r w:rsidR="00C07177">
        <w:rPr>
          <w:rFonts w:ascii="Calibri" w:hAnsi="Calibri"/>
          <w:szCs w:val="22"/>
        </w:rPr>
        <w:t xml:space="preserve"> Patterns </w:t>
      </w:r>
      <w:r w:rsidR="004104BE">
        <w:rPr>
          <w:rFonts w:ascii="Calibri" w:hAnsi="Calibri"/>
          <w:szCs w:val="22"/>
        </w:rPr>
        <w:t>&amp;</w:t>
      </w:r>
      <w:r w:rsidR="00C07177">
        <w:rPr>
          <w:rFonts w:ascii="Calibri" w:hAnsi="Calibri"/>
          <w:szCs w:val="22"/>
        </w:rPr>
        <w:t xml:space="preserve"> Processes</w:t>
      </w:r>
    </w:p>
    <w:p w:rsidR="004104BE" w:rsidRDefault="004557F2" w:rsidP="003A1E33">
      <w:pPr>
        <w:rPr>
          <w:rFonts w:ascii="Calibri" w:hAnsi="Calibri"/>
          <w:b/>
          <w:bCs/>
          <w:szCs w:val="22"/>
        </w:rPr>
      </w:pPr>
      <w:r w:rsidRPr="00126CF2">
        <w:rPr>
          <w:rFonts w:ascii="Calibri" w:hAnsi="Calibri"/>
          <w:b/>
          <w:bCs/>
          <w:szCs w:val="22"/>
        </w:rPr>
        <w:t>4. </w:t>
      </w:r>
      <w:r w:rsidRPr="00126CF2">
        <w:rPr>
          <w:rFonts w:ascii="Calibri" w:hAnsi="Calibri"/>
          <w:bCs/>
          <w:szCs w:val="22"/>
        </w:rPr>
        <w:t>Political</w:t>
      </w:r>
      <w:r w:rsidRPr="00126CF2">
        <w:rPr>
          <w:rFonts w:ascii="Calibri" w:hAnsi="Calibri"/>
          <w:szCs w:val="22"/>
        </w:rPr>
        <w:t xml:space="preserve"> </w:t>
      </w:r>
      <w:r w:rsidR="004104BE">
        <w:rPr>
          <w:rFonts w:ascii="Calibri" w:hAnsi="Calibri"/>
          <w:szCs w:val="22"/>
        </w:rPr>
        <w:t xml:space="preserve">Patterns </w:t>
      </w:r>
      <w:r w:rsidR="004104BE">
        <w:rPr>
          <w:rFonts w:ascii="Calibri" w:hAnsi="Calibri"/>
          <w:szCs w:val="22"/>
        </w:rPr>
        <w:t>&amp;</w:t>
      </w:r>
      <w:r w:rsidR="004104BE">
        <w:rPr>
          <w:rFonts w:ascii="Calibri" w:hAnsi="Calibri"/>
          <w:szCs w:val="22"/>
        </w:rPr>
        <w:t xml:space="preserve"> Processes</w:t>
      </w:r>
      <w:r w:rsidR="004104BE" w:rsidRPr="00126CF2">
        <w:rPr>
          <w:rFonts w:ascii="Calibri" w:hAnsi="Calibri"/>
          <w:b/>
          <w:bCs/>
          <w:szCs w:val="22"/>
        </w:rPr>
        <w:t xml:space="preserve"> </w:t>
      </w:r>
    </w:p>
    <w:p w:rsidR="004104BE" w:rsidRDefault="004557F2" w:rsidP="003A1E33">
      <w:pPr>
        <w:rPr>
          <w:rFonts w:ascii="Calibri" w:hAnsi="Calibri"/>
          <w:szCs w:val="22"/>
        </w:rPr>
      </w:pPr>
      <w:r w:rsidRPr="00126CF2">
        <w:rPr>
          <w:rFonts w:ascii="Calibri" w:hAnsi="Calibri"/>
          <w:b/>
          <w:bCs/>
          <w:szCs w:val="22"/>
        </w:rPr>
        <w:lastRenderedPageBreak/>
        <w:t>5. </w:t>
      </w:r>
      <w:r w:rsidR="004104BE">
        <w:rPr>
          <w:rFonts w:ascii="Calibri" w:hAnsi="Calibri"/>
          <w:szCs w:val="22"/>
        </w:rPr>
        <w:t>Agricultural/</w:t>
      </w:r>
      <w:r w:rsidRPr="00126CF2">
        <w:rPr>
          <w:rFonts w:ascii="Calibri" w:hAnsi="Calibri"/>
          <w:szCs w:val="22"/>
        </w:rPr>
        <w:t>Rural Land Use</w:t>
      </w:r>
      <w:r w:rsidR="004104BE">
        <w:rPr>
          <w:rFonts w:ascii="Calibri" w:hAnsi="Calibri"/>
          <w:szCs w:val="22"/>
        </w:rPr>
        <w:t xml:space="preserve"> </w:t>
      </w:r>
      <w:r w:rsidR="004104BE">
        <w:rPr>
          <w:rFonts w:ascii="Calibri" w:hAnsi="Calibri"/>
          <w:szCs w:val="22"/>
        </w:rPr>
        <w:t xml:space="preserve">Patterns </w:t>
      </w:r>
      <w:r w:rsidR="004104BE">
        <w:rPr>
          <w:rFonts w:ascii="Calibri" w:hAnsi="Calibri"/>
          <w:szCs w:val="22"/>
        </w:rPr>
        <w:t>&amp;</w:t>
      </w:r>
      <w:r w:rsidR="004104BE">
        <w:rPr>
          <w:rFonts w:ascii="Calibri" w:hAnsi="Calibri"/>
          <w:szCs w:val="22"/>
        </w:rPr>
        <w:t xml:space="preserve"> Processes</w:t>
      </w:r>
    </w:p>
    <w:p w:rsidR="004104BE" w:rsidRDefault="004557F2" w:rsidP="003A1E33">
      <w:pPr>
        <w:rPr>
          <w:rFonts w:ascii="Calibri" w:hAnsi="Calibri"/>
          <w:szCs w:val="22"/>
        </w:rPr>
      </w:pPr>
      <w:r w:rsidRPr="00126CF2">
        <w:rPr>
          <w:rFonts w:ascii="Calibri" w:hAnsi="Calibri"/>
          <w:b/>
          <w:bCs/>
          <w:szCs w:val="22"/>
        </w:rPr>
        <w:t>6. </w:t>
      </w:r>
      <w:r w:rsidR="004104BE">
        <w:rPr>
          <w:rFonts w:ascii="Calibri" w:hAnsi="Calibri"/>
          <w:szCs w:val="22"/>
        </w:rPr>
        <w:t>Cities/</w:t>
      </w:r>
      <w:r w:rsidR="004104BE" w:rsidRPr="00126CF2">
        <w:rPr>
          <w:rFonts w:ascii="Calibri" w:hAnsi="Calibri"/>
          <w:szCs w:val="22"/>
        </w:rPr>
        <w:t>Urban Land Use</w:t>
      </w:r>
      <w:r w:rsidR="004104BE">
        <w:rPr>
          <w:rFonts w:ascii="Calibri" w:hAnsi="Calibri"/>
          <w:szCs w:val="22"/>
        </w:rPr>
        <w:t xml:space="preserve"> </w:t>
      </w:r>
      <w:r w:rsidR="004104BE">
        <w:rPr>
          <w:rFonts w:ascii="Calibri" w:hAnsi="Calibri"/>
          <w:szCs w:val="22"/>
        </w:rPr>
        <w:t xml:space="preserve">Patterns </w:t>
      </w:r>
      <w:r w:rsidR="004104BE">
        <w:rPr>
          <w:rFonts w:ascii="Calibri" w:hAnsi="Calibri"/>
          <w:szCs w:val="22"/>
        </w:rPr>
        <w:t>&amp;</w:t>
      </w:r>
      <w:r w:rsidR="004104BE">
        <w:rPr>
          <w:rFonts w:ascii="Calibri" w:hAnsi="Calibri"/>
          <w:szCs w:val="22"/>
        </w:rPr>
        <w:t xml:space="preserve"> Processes</w:t>
      </w:r>
    </w:p>
    <w:p w:rsidR="004557F2" w:rsidRPr="00126CF2" w:rsidRDefault="004557F2" w:rsidP="003A1E33">
      <w:pPr>
        <w:rPr>
          <w:rFonts w:ascii="Calibri" w:hAnsi="Calibri"/>
          <w:i/>
          <w:szCs w:val="22"/>
        </w:rPr>
      </w:pPr>
      <w:r w:rsidRPr="00126CF2">
        <w:rPr>
          <w:rFonts w:ascii="Calibri" w:hAnsi="Calibri"/>
          <w:b/>
          <w:bCs/>
          <w:szCs w:val="22"/>
        </w:rPr>
        <w:t>7. </w:t>
      </w:r>
      <w:r w:rsidR="004104BE" w:rsidRPr="00126CF2">
        <w:rPr>
          <w:rFonts w:ascii="Calibri" w:hAnsi="Calibri"/>
          <w:szCs w:val="22"/>
        </w:rPr>
        <w:t xml:space="preserve">Industrialization </w:t>
      </w:r>
      <w:r w:rsidR="004104BE">
        <w:rPr>
          <w:rFonts w:ascii="Calibri" w:hAnsi="Calibri"/>
          <w:szCs w:val="22"/>
        </w:rPr>
        <w:t>&amp;</w:t>
      </w:r>
      <w:r w:rsidR="004104BE" w:rsidRPr="00126CF2">
        <w:rPr>
          <w:rFonts w:ascii="Calibri" w:hAnsi="Calibri"/>
          <w:szCs w:val="22"/>
        </w:rPr>
        <w:t xml:space="preserve"> </w:t>
      </w:r>
      <w:r w:rsidR="004104BE">
        <w:rPr>
          <w:rFonts w:ascii="Calibri" w:hAnsi="Calibri"/>
          <w:szCs w:val="22"/>
        </w:rPr>
        <w:t xml:space="preserve">Economic </w:t>
      </w:r>
      <w:r w:rsidR="004104BE" w:rsidRPr="00126CF2">
        <w:rPr>
          <w:rFonts w:ascii="Calibri" w:hAnsi="Calibri"/>
          <w:szCs w:val="22"/>
        </w:rPr>
        <w:t xml:space="preserve">Development </w:t>
      </w:r>
      <w:r w:rsidR="004104BE">
        <w:rPr>
          <w:rFonts w:ascii="Calibri" w:hAnsi="Calibri"/>
          <w:szCs w:val="22"/>
        </w:rPr>
        <w:t xml:space="preserve">Patterns </w:t>
      </w:r>
      <w:r w:rsidR="004104BE">
        <w:rPr>
          <w:rFonts w:ascii="Calibri" w:hAnsi="Calibri"/>
          <w:szCs w:val="22"/>
        </w:rPr>
        <w:t>&amp;</w:t>
      </w:r>
      <w:r w:rsidR="004104BE">
        <w:rPr>
          <w:rFonts w:ascii="Calibri" w:hAnsi="Calibri"/>
          <w:szCs w:val="22"/>
        </w:rPr>
        <w:t xml:space="preserve"> Processes</w:t>
      </w:r>
    </w:p>
    <w:p w:rsidR="004104BE" w:rsidRDefault="004104BE" w:rsidP="003A1E33">
      <w:pPr>
        <w:rPr>
          <w:rFonts w:ascii="Calibri" w:hAnsi="Calibri"/>
          <w:b/>
          <w:szCs w:val="22"/>
          <w:u w:val="single"/>
        </w:rPr>
        <w:sectPr w:rsidR="004104BE" w:rsidSect="004104BE">
          <w:type w:val="continuous"/>
          <w:pgSz w:w="12240" w:h="15840"/>
          <w:pgMar w:top="720" w:right="720" w:bottom="720" w:left="720" w:header="720" w:footer="720" w:gutter="0"/>
          <w:cols w:num="2" w:space="720"/>
          <w:docGrid w:linePitch="360"/>
        </w:sectPr>
      </w:pPr>
    </w:p>
    <w:p w:rsidR="004557F2" w:rsidRPr="00126CF2" w:rsidRDefault="004557F2" w:rsidP="003A1E33">
      <w:pPr>
        <w:rPr>
          <w:rFonts w:ascii="Calibri" w:hAnsi="Calibri"/>
          <w:b/>
          <w:szCs w:val="22"/>
          <w:u w:val="single"/>
        </w:rPr>
      </w:pPr>
    </w:p>
    <w:p w:rsidR="004557F2" w:rsidRPr="007705C1" w:rsidRDefault="004557F2" w:rsidP="003A1E33">
      <w:pPr>
        <w:rPr>
          <w:rFonts w:ascii="Calibri" w:hAnsi="Calibri"/>
          <w:sz w:val="20"/>
          <w:szCs w:val="22"/>
        </w:rPr>
        <w:sectPr w:rsidR="004557F2" w:rsidRPr="007705C1" w:rsidSect="00502737">
          <w:type w:val="continuous"/>
          <w:pgSz w:w="12240" w:h="15840"/>
          <w:pgMar w:top="720" w:right="720" w:bottom="720" w:left="720" w:header="720" w:footer="720" w:gutter="0"/>
          <w:cols w:space="720"/>
          <w:docGrid w:linePitch="360"/>
        </w:sectPr>
      </w:pPr>
    </w:p>
    <w:p w:rsidR="004557F2" w:rsidRPr="00126CF2" w:rsidRDefault="004557F2" w:rsidP="003A1E33">
      <w:pPr>
        <w:ind w:left="360"/>
        <w:jc w:val="center"/>
        <w:rPr>
          <w:rFonts w:ascii="Calibri" w:hAnsi="Calibri"/>
          <w:szCs w:val="22"/>
        </w:rPr>
      </w:pPr>
      <w:r w:rsidRPr="00126CF2">
        <w:rPr>
          <w:rFonts w:ascii="Calibri" w:hAnsi="Calibri"/>
          <w:b/>
          <w:szCs w:val="22"/>
          <w:u w:val="single"/>
        </w:rPr>
        <w:lastRenderedPageBreak/>
        <w:t>Required Materials</w:t>
      </w:r>
      <w:r w:rsidRPr="00126CF2">
        <w:rPr>
          <w:rFonts w:ascii="Calibri" w:hAnsi="Calibri"/>
          <w:szCs w:val="22"/>
        </w:rPr>
        <w:t>:</w:t>
      </w:r>
    </w:p>
    <w:p w:rsidR="004557F2" w:rsidRPr="00126CF2" w:rsidRDefault="004557F2" w:rsidP="003A1E33">
      <w:pPr>
        <w:jc w:val="center"/>
        <w:rPr>
          <w:rFonts w:ascii="Calibri" w:hAnsi="Calibri"/>
          <w:szCs w:val="22"/>
        </w:rPr>
        <w:sectPr w:rsidR="004557F2" w:rsidRPr="00126CF2" w:rsidSect="00542F12">
          <w:type w:val="continuous"/>
          <w:pgSz w:w="12240" w:h="15840"/>
          <w:pgMar w:top="720" w:right="720" w:bottom="720" w:left="720" w:header="720" w:footer="720" w:gutter="0"/>
          <w:cols w:space="720"/>
          <w:docGrid w:linePitch="360"/>
        </w:sectPr>
      </w:pPr>
    </w:p>
    <w:p w:rsidR="004557F2" w:rsidRPr="00126CF2" w:rsidRDefault="004557F2" w:rsidP="003A1E33">
      <w:pPr>
        <w:ind w:left="360"/>
        <w:jc w:val="center"/>
        <w:rPr>
          <w:rFonts w:ascii="Calibri" w:hAnsi="Calibri"/>
          <w:szCs w:val="22"/>
        </w:rPr>
      </w:pPr>
      <w:r w:rsidRPr="007705C1">
        <w:rPr>
          <w:rFonts w:ascii="Calibri" w:hAnsi="Calibri"/>
          <w:szCs w:val="22"/>
        </w:rPr>
        <w:lastRenderedPageBreak/>
        <w:t>AP Human Geography Review Book</w:t>
      </w:r>
      <w:r w:rsidRPr="00126CF2">
        <w:rPr>
          <w:rFonts w:ascii="Calibri" w:hAnsi="Calibri"/>
          <w:szCs w:val="22"/>
        </w:rPr>
        <w:t xml:space="preserve"> </w:t>
      </w:r>
      <w:r>
        <w:rPr>
          <w:rFonts w:ascii="Calibri" w:hAnsi="Calibri"/>
          <w:szCs w:val="22"/>
        </w:rPr>
        <w:t>- May be new or used, purchased online or in bookstores</w:t>
      </w:r>
    </w:p>
    <w:p w:rsidR="004557F2" w:rsidRPr="00126CF2" w:rsidRDefault="00FC410C" w:rsidP="003A1E33">
      <w:pPr>
        <w:ind w:left="360"/>
        <w:jc w:val="center"/>
        <w:rPr>
          <w:rFonts w:ascii="Calibri" w:hAnsi="Calibri"/>
          <w:szCs w:val="22"/>
        </w:rPr>
      </w:pPr>
      <w:r>
        <w:rPr>
          <w:rFonts w:ascii="Calibri" w:hAnsi="Calibri"/>
          <w:szCs w:val="22"/>
        </w:rPr>
        <w:t xml:space="preserve">2 composition notebooks </w:t>
      </w:r>
      <w:r w:rsidR="004557F2" w:rsidRPr="00126CF2">
        <w:rPr>
          <w:rFonts w:ascii="Calibri" w:hAnsi="Calibri"/>
          <w:szCs w:val="22"/>
        </w:rPr>
        <w:t>(</w:t>
      </w:r>
      <w:r>
        <w:rPr>
          <w:rFonts w:ascii="Calibri" w:hAnsi="Calibri"/>
          <w:szCs w:val="22"/>
        </w:rPr>
        <w:t>college-ruled preferred</w:t>
      </w:r>
      <w:r w:rsidR="004557F2" w:rsidRPr="00126CF2">
        <w:rPr>
          <w:rFonts w:ascii="Calibri" w:hAnsi="Calibri"/>
          <w:szCs w:val="22"/>
        </w:rPr>
        <w:t>)</w:t>
      </w:r>
    </w:p>
    <w:p w:rsidR="004557F2" w:rsidRPr="00126CF2" w:rsidRDefault="004557F2" w:rsidP="003A1E33">
      <w:pPr>
        <w:ind w:left="360"/>
        <w:jc w:val="center"/>
        <w:rPr>
          <w:rFonts w:ascii="Calibri" w:hAnsi="Calibri"/>
          <w:szCs w:val="22"/>
        </w:rPr>
      </w:pPr>
      <w:r w:rsidRPr="00126CF2">
        <w:rPr>
          <w:rFonts w:ascii="Calibri" w:hAnsi="Calibri"/>
          <w:szCs w:val="22"/>
        </w:rPr>
        <w:t>Pencil &amp; blue/black ink pens only</w:t>
      </w:r>
    </w:p>
    <w:p w:rsidR="004557F2" w:rsidRPr="00126CF2" w:rsidRDefault="004557F2" w:rsidP="003A1E33">
      <w:pPr>
        <w:ind w:left="360"/>
        <w:jc w:val="center"/>
        <w:rPr>
          <w:rFonts w:ascii="Calibri" w:hAnsi="Calibri"/>
          <w:szCs w:val="22"/>
        </w:rPr>
      </w:pPr>
      <w:r>
        <w:rPr>
          <w:rFonts w:ascii="Calibri" w:hAnsi="Calibri"/>
          <w:szCs w:val="22"/>
        </w:rPr>
        <w:t>N</w:t>
      </w:r>
      <w:r w:rsidRPr="00126CF2">
        <w:rPr>
          <w:rFonts w:ascii="Calibri" w:hAnsi="Calibri"/>
          <w:szCs w:val="22"/>
        </w:rPr>
        <w:t>ote cards (Approximately 50 per unit for assigned vocabulary</w:t>
      </w:r>
      <w:r>
        <w:rPr>
          <w:rFonts w:ascii="Calibri" w:hAnsi="Calibri"/>
          <w:szCs w:val="22"/>
        </w:rPr>
        <w:t xml:space="preserve"> terms</w:t>
      </w:r>
      <w:r w:rsidRPr="00126CF2">
        <w:rPr>
          <w:rFonts w:ascii="Calibri" w:hAnsi="Calibri"/>
          <w:szCs w:val="22"/>
        </w:rPr>
        <w:t>)</w:t>
      </w:r>
    </w:p>
    <w:p w:rsidR="004557F2" w:rsidRPr="00126CF2" w:rsidRDefault="004557F2" w:rsidP="003A1E33">
      <w:pPr>
        <w:rPr>
          <w:rFonts w:ascii="Calibri" w:hAnsi="Calibri"/>
          <w:szCs w:val="22"/>
        </w:rPr>
        <w:sectPr w:rsidR="004557F2" w:rsidRPr="00126CF2" w:rsidSect="007705C1">
          <w:type w:val="continuous"/>
          <w:pgSz w:w="12240" w:h="15840"/>
          <w:pgMar w:top="720" w:right="720" w:bottom="720" w:left="720" w:header="720" w:footer="720" w:gutter="0"/>
          <w:cols w:space="720"/>
          <w:docGrid w:linePitch="360"/>
        </w:sectPr>
      </w:pPr>
    </w:p>
    <w:p w:rsidR="007705C1" w:rsidRDefault="007705C1" w:rsidP="003A1E33">
      <w:pPr>
        <w:ind w:right="-90"/>
        <w:rPr>
          <w:rFonts w:ascii="Calibri" w:hAnsi="Calibri"/>
          <w:b/>
          <w:szCs w:val="22"/>
          <w:u w:val="single"/>
        </w:rPr>
      </w:pPr>
    </w:p>
    <w:p w:rsidR="007705C1" w:rsidRPr="00126CF2" w:rsidRDefault="007705C1" w:rsidP="007705C1">
      <w:pPr>
        <w:rPr>
          <w:rFonts w:ascii="Calibri" w:hAnsi="Calibri"/>
          <w:szCs w:val="22"/>
        </w:rPr>
      </w:pPr>
      <w:r w:rsidRPr="00126CF2">
        <w:rPr>
          <w:rFonts w:ascii="Calibri" w:hAnsi="Calibri"/>
          <w:b/>
          <w:szCs w:val="22"/>
          <w:u w:val="single"/>
        </w:rPr>
        <w:t>Grading System</w:t>
      </w:r>
      <w:r w:rsidRPr="00126CF2">
        <w:rPr>
          <w:rFonts w:ascii="Calibri" w:hAnsi="Calibri"/>
          <w:b/>
          <w:szCs w:val="22"/>
        </w:rPr>
        <w:t>:</w:t>
      </w:r>
      <w:r w:rsidRPr="00126CF2">
        <w:rPr>
          <w:rFonts w:ascii="Calibri" w:hAnsi="Calibri"/>
          <w:szCs w:val="22"/>
        </w:rPr>
        <w:t xml:space="preserve"> Grades are based on a points system which will result in a percentage as follows: 100-90 (A), 89-80 (B), 79-70 (C), 69-60 (D), 59-50 (F). point value signifies the weight of the grade. </w:t>
      </w:r>
      <w:r w:rsidRPr="00126CF2">
        <w:rPr>
          <w:rFonts w:ascii="Calibri" w:hAnsi="Calibri"/>
          <w:i/>
          <w:szCs w:val="22"/>
        </w:rPr>
        <w:t xml:space="preserve">Both parents and students must register to create a login and password to Focus through </w:t>
      </w:r>
      <w:hyperlink r:id="rId6" w:history="1">
        <w:r w:rsidRPr="008927AF">
          <w:rPr>
            <w:rStyle w:val="Hyperlink"/>
            <w:rFonts w:asciiTheme="minorHAnsi" w:hAnsiTheme="minorHAnsi" w:cstheme="minorHAnsi"/>
            <w:sz w:val="20"/>
            <w:szCs w:val="20"/>
          </w:rPr>
          <w:t>http://www.duvalschools.org/Page/15746</w:t>
        </w:r>
      </w:hyperlink>
      <w:r w:rsidRPr="008927AF">
        <w:rPr>
          <w:rFonts w:asciiTheme="minorHAnsi" w:hAnsiTheme="minorHAnsi" w:cstheme="minorHAnsi"/>
          <w:sz w:val="20"/>
          <w:szCs w:val="20"/>
        </w:rPr>
        <w:t>.</w:t>
      </w:r>
      <w:r>
        <w:rPr>
          <w:rFonts w:asciiTheme="minorHAnsi" w:hAnsiTheme="minorHAnsi" w:cstheme="minorHAnsi"/>
        </w:rPr>
        <w:t xml:space="preserve"> </w:t>
      </w:r>
    </w:p>
    <w:p w:rsidR="007705C1" w:rsidRPr="00126CF2" w:rsidRDefault="007705C1" w:rsidP="007705C1">
      <w:pPr>
        <w:rPr>
          <w:rFonts w:ascii="Calibri" w:hAnsi="Calibri"/>
          <w:szCs w:val="22"/>
        </w:rPr>
      </w:pPr>
    </w:p>
    <w:p w:rsidR="007705C1" w:rsidRDefault="007705C1" w:rsidP="007705C1">
      <w:pPr>
        <w:rPr>
          <w:rFonts w:ascii="Calibri" w:hAnsi="Calibri"/>
          <w:szCs w:val="22"/>
        </w:rPr>
      </w:pPr>
      <w:r w:rsidRPr="00126CF2">
        <w:rPr>
          <w:rFonts w:ascii="Calibri" w:hAnsi="Calibri"/>
          <w:b/>
          <w:szCs w:val="22"/>
          <w:u w:val="single"/>
        </w:rPr>
        <w:t>Home Learning</w:t>
      </w:r>
      <w:r w:rsidRPr="00126CF2">
        <w:rPr>
          <w:rFonts w:ascii="Calibri" w:hAnsi="Calibri"/>
          <w:b/>
          <w:szCs w:val="22"/>
        </w:rPr>
        <w:t>:</w:t>
      </w:r>
      <w:r w:rsidRPr="00126CF2">
        <w:rPr>
          <w:rFonts w:ascii="Calibri" w:hAnsi="Calibri"/>
          <w:szCs w:val="22"/>
        </w:rPr>
        <w:t xml:space="preserve"> For an AP course, students will dedicate just as much time outside of class, as they do during class hours. </w:t>
      </w:r>
      <w:r w:rsidRPr="000A001F">
        <w:rPr>
          <w:rFonts w:ascii="Calibri" w:hAnsi="Calibri"/>
          <w:i/>
          <w:szCs w:val="22"/>
          <w:u w:val="single"/>
        </w:rPr>
        <w:t>Homework is assigned every night</w:t>
      </w:r>
      <w:r w:rsidRPr="00727599">
        <w:rPr>
          <w:rFonts w:ascii="Calibri" w:hAnsi="Calibri"/>
          <w:i/>
          <w:szCs w:val="22"/>
        </w:rPr>
        <w:t>.</w:t>
      </w:r>
      <w:r w:rsidRPr="00126CF2">
        <w:rPr>
          <w:rFonts w:ascii="Calibri" w:hAnsi="Calibri"/>
          <w:szCs w:val="22"/>
        </w:rPr>
        <w:t xml:space="preserve"> Reading guides</w:t>
      </w:r>
      <w:r>
        <w:rPr>
          <w:rFonts w:ascii="Calibri" w:hAnsi="Calibri"/>
          <w:szCs w:val="22"/>
        </w:rPr>
        <w:t>, notes</w:t>
      </w:r>
      <w:r w:rsidRPr="00126CF2">
        <w:rPr>
          <w:rFonts w:ascii="Calibri" w:hAnsi="Calibri"/>
          <w:szCs w:val="22"/>
        </w:rPr>
        <w:t xml:space="preserve"> and vocabulary will be assigned </w:t>
      </w:r>
      <w:r>
        <w:rPr>
          <w:rFonts w:ascii="Calibri" w:hAnsi="Calibri"/>
          <w:szCs w:val="22"/>
        </w:rPr>
        <w:t>each</w:t>
      </w:r>
      <w:r w:rsidRPr="00126CF2">
        <w:rPr>
          <w:rFonts w:ascii="Calibri" w:hAnsi="Calibri"/>
          <w:szCs w:val="22"/>
        </w:rPr>
        <w:t xml:space="preserve"> unit, occasionally with a comprehension quiz the following class period. </w:t>
      </w:r>
      <w:r>
        <w:rPr>
          <w:rFonts w:ascii="Calibri" w:hAnsi="Calibri"/>
          <w:szCs w:val="22"/>
        </w:rPr>
        <w:t xml:space="preserve">All work is carefully created and assigned to assist students in their comprehension of the course content and prepare for understanding and application. *Studying is essential to success in this course, and appropriate study habits must be developed and utilized on a regular </w:t>
      </w:r>
      <w:proofErr w:type="gramStart"/>
      <w:r>
        <w:rPr>
          <w:rFonts w:ascii="Calibri" w:hAnsi="Calibri"/>
          <w:szCs w:val="22"/>
        </w:rPr>
        <w:t>basis.*</w:t>
      </w:r>
      <w:proofErr w:type="gramEnd"/>
    </w:p>
    <w:p w:rsidR="007705C1" w:rsidRDefault="007705C1" w:rsidP="007705C1">
      <w:pPr>
        <w:rPr>
          <w:rFonts w:ascii="Calibri" w:hAnsi="Calibri"/>
          <w:szCs w:val="22"/>
        </w:rPr>
      </w:pPr>
    </w:p>
    <w:p w:rsidR="007705C1" w:rsidRPr="00126CF2" w:rsidRDefault="007705C1" w:rsidP="007705C1">
      <w:pPr>
        <w:rPr>
          <w:rFonts w:ascii="Calibri" w:hAnsi="Calibri"/>
          <w:szCs w:val="22"/>
        </w:rPr>
      </w:pPr>
      <w:r w:rsidRPr="00126CF2">
        <w:rPr>
          <w:rFonts w:ascii="Calibri" w:hAnsi="Calibri"/>
          <w:b/>
          <w:szCs w:val="22"/>
          <w:u w:val="single"/>
        </w:rPr>
        <w:t>Discipline</w:t>
      </w:r>
      <w:r w:rsidRPr="00126CF2">
        <w:rPr>
          <w:rFonts w:ascii="Calibri" w:hAnsi="Calibri"/>
          <w:b/>
          <w:szCs w:val="22"/>
        </w:rPr>
        <w:t>:</w:t>
      </w:r>
      <w:r w:rsidRPr="00126CF2">
        <w:rPr>
          <w:rFonts w:ascii="Calibri" w:hAnsi="Calibri"/>
          <w:szCs w:val="22"/>
        </w:rPr>
        <w:t xml:space="preserve"> Students will uphold the Student Code of Conduct at all times during class. Any disruption or defiance will</w:t>
      </w:r>
      <w:r>
        <w:rPr>
          <w:rFonts w:ascii="Calibri" w:hAnsi="Calibri"/>
          <w:szCs w:val="22"/>
        </w:rPr>
        <w:t xml:space="preserve"> always</w:t>
      </w:r>
      <w:r w:rsidRPr="00126CF2">
        <w:rPr>
          <w:rFonts w:ascii="Calibri" w:hAnsi="Calibri"/>
          <w:szCs w:val="22"/>
        </w:rPr>
        <w:t xml:space="preserve"> be handled using the following interventions: 1. Student Conference, 2. Parent Conference, 3. Disciplinary Referral. </w:t>
      </w:r>
    </w:p>
    <w:p w:rsidR="007705C1" w:rsidRPr="00126CF2" w:rsidRDefault="007705C1" w:rsidP="007705C1">
      <w:pPr>
        <w:rPr>
          <w:rFonts w:ascii="Calibri" w:hAnsi="Calibri"/>
          <w:b/>
          <w:szCs w:val="22"/>
        </w:rPr>
      </w:pPr>
      <w:r w:rsidRPr="00126CF2">
        <w:rPr>
          <w:rFonts w:ascii="Calibri" w:hAnsi="Calibri"/>
          <w:b/>
          <w:szCs w:val="22"/>
          <w:u w:val="single"/>
        </w:rPr>
        <w:lastRenderedPageBreak/>
        <w:t>Attendance/Make up Work/Late Work</w:t>
      </w:r>
      <w:r w:rsidRPr="00126CF2">
        <w:rPr>
          <w:rFonts w:ascii="Calibri" w:hAnsi="Calibri"/>
          <w:b/>
          <w:szCs w:val="22"/>
        </w:rPr>
        <w:t xml:space="preserve">: </w:t>
      </w:r>
    </w:p>
    <w:p w:rsidR="007705C1" w:rsidRPr="00310949" w:rsidRDefault="007705C1" w:rsidP="007705C1">
      <w:pPr>
        <w:numPr>
          <w:ilvl w:val="0"/>
          <w:numId w:val="1"/>
        </w:numPr>
        <w:rPr>
          <w:rFonts w:ascii="Calibri" w:hAnsi="Calibri"/>
          <w:b/>
          <w:i/>
          <w:szCs w:val="22"/>
        </w:rPr>
      </w:pPr>
      <w:r w:rsidRPr="00126CF2">
        <w:rPr>
          <w:rFonts w:ascii="Calibri" w:hAnsi="Calibri"/>
          <w:szCs w:val="22"/>
        </w:rPr>
        <w:t xml:space="preserve">If a student is not in class for </w:t>
      </w:r>
      <w:r w:rsidRPr="006F3D27">
        <w:rPr>
          <w:rFonts w:ascii="Calibri" w:hAnsi="Calibri"/>
          <w:szCs w:val="22"/>
        </w:rPr>
        <w:t>any reason</w:t>
      </w:r>
      <w:r w:rsidRPr="00126CF2">
        <w:rPr>
          <w:rFonts w:ascii="Calibri" w:hAnsi="Calibri"/>
          <w:szCs w:val="22"/>
        </w:rPr>
        <w:t xml:space="preserve">, they are marked absent. </w:t>
      </w:r>
      <w:r>
        <w:rPr>
          <w:rFonts w:ascii="Calibri" w:hAnsi="Calibri"/>
          <w:szCs w:val="22"/>
        </w:rPr>
        <w:t xml:space="preserve">Following </w:t>
      </w:r>
      <w:r w:rsidRPr="006F3D27">
        <w:rPr>
          <w:rFonts w:ascii="Calibri" w:hAnsi="Calibri"/>
          <w:szCs w:val="22"/>
        </w:rPr>
        <w:t xml:space="preserve">an </w:t>
      </w:r>
      <w:r w:rsidRPr="00AC198C">
        <w:rPr>
          <w:rFonts w:ascii="Calibri" w:hAnsi="Calibri"/>
          <w:i/>
          <w:szCs w:val="22"/>
          <w:u w:val="single"/>
        </w:rPr>
        <w:t>excused</w:t>
      </w:r>
      <w:r w:rsidRPr="006F3D27">
        <w:rPr>
          <w:rFonts w:ascii="Calibri" w:hAnsi="Calibri"/>
          <w:szCs w:val="22"/>
        </w:rPr>
        <w:t xml:space="preserve"> absence</w:t>
      </w:r>
      <w:r>
        <w:rPr>
          <w:rFonts w:ascii="Calibri" w:hAnsi="Calibri"/>
          <w:szCs w:val="22"/>
        </w:rPr>
        <w:t>, a student has 1 day</w:t>
      </w:r>
      <w:r w:rsidRPr="006F3D27">
        <w:rPr>
          <w:rFonts w:ascii="Calibri" w:hAnsi="Calibri"/>
          <w:szCs w:val="22"/>
        </w:rPr>
        <w:t xml:space="preserve"> </w:t>
      </w:r>
      <w:r>
        <w:rPr>
          <w:rFonts w:ascii="Calibri" w:hAnsi="Calibri"/>
          <w:szCs w:val="22"/>
        </w:rPr>
        <w:t xml:space="preserve">for each day they missed </w:t>
      </w:r>
      <w:r w:rsidRPr="006F3D27">
        <w:rPr>
          <w:rFonts w:ascii="Calibri" w:hAnsi="Calibri"/>
          <w:szCs w:val="22"/>
        </w:rPr>
        <w:t xml:space="preserve">to </w:t>
      </w:r>
      <w:r>
        <w:rPr>
          <w:rFonts w:ascii="Calibri" w:hAnsi="Calibri"/>
          <w:szCs w:val="22"/>
        </w:rPr>
        <w:t>make up the work</w:t>
      </w:r>
      <w:r w:rsidR="00AC198C">
        <w:rPr>
          <w:rFonts w:ascii="Calibri" w:hAnsi="Calibri"/>
          <w:szCs w:val="22"/>
        </w:rPr>
        <w:t xml:space="preserve"> without penalty</w:t>
      </w:r>
      <w:r w:rsidRPr="006F3D27">
        <w:rPr>
          <w:rFonts w:ascii="Calibri" w:hAnsi="Calibri"/>
          <w:szCs w:val="22"/>
        </w:rPr>
        <w:t>.</w:t>
      </w:r>
      <w:r w:rsidRPr="00126CF2">
        <w:rPr>
          <w:rFonts w:ascii="Calibri" w:hAnsi="Calibri"/>
          <w:szCs w:val="22"/>
        </w:rPr>
        <w:t xml:space="preserve"> </w:t>
      </w:r>
      <w:r>
        <w:rPr>
          <w:rFonts w:ascii="Calibri" w:hAnsi="Calibri"/>
          <w:szCs w:val="22"/>
        </w:rPr>
        <w:t xml:space="preserve">If a student has an unexcused absence on the due date of an assignment, a late penalty will occur. </w:t>
      </w:r>
      <w:r w:rsidRPr="00217459">
        <w:rPr>
          <w:rFonts w:ascii="Calibri" w:hAnsi="Calibri"/>
          <w:i/>
          <w:szCs w:val="22"/>
        </w:rPr>
        <w:t>Please see the student code of conduct for acceptable excused absences and maximum allowed per year.</w:t>
      </w:r>
      <w:r>
        <w:rPr>
          <w:rFonts w:ascii="Calibri" w:hAnsi="Calibri"/>
          <w:szCs w:val="22"/>
        </w:rPr>
        <w:t xml:space="preserve"> </w:t>
      </w:r>
    </w:p>
    <w:p w:rsidR="007705C1" w:rsidRPr="006F3D27" w:rsidRDefault="007705C1" w:rsidP="007705C1">
      <w:pPr>
        <w:numPr>
          <w:ilvl w:val="0"/>
          <w:numId w:val="1"/>
        </w:numPr>
        <w:rPr>
          <w:rFonts w:ascii="Calibri" w:hAnsi="Calibri"/>
          <w:szCs w:val="22"/>
        </w:rPr>
      </w:pPr>
      <w:r w:rsidRPr="00126CF2">
        <w:rPr>
          <w:rFonts w:ascii="Calibri" w:hAnsi="Calibri"/>
          <w:szCs w:val="22"/>
        </w:rPr>
        <w:t xml:space="preserve">Students who are absent </w:t>
      </w:r>
      <w:r>
        <w:rPr>
          <w:rFonts w:ascii="Calibri" w:hAnsi="Calibri"/>
          <w:szCs w:val="22"/>
        </w:rPr>
        <w:t>(excused or unexcused) will receive a grade of zero,</w:t>
      </w:r>
      <w:r w:rsidRPr="00126CF2">
        <w:rPr>
          <w:rFonts w:ascii="Calibri" w:hAnsi="Calibri"/>
          <w:szCs w:val="22"/>
        </w:rPr>
        <w:t xml:space="preserve"> </w:t>
      </w:r>
      <w:r>
        <w:rPr>
          <w:rFonts w:ascii="Calibri" w:hAnsi="Calibri"/>
          <w:szCs w:val="22"/>
        </w:rPr>
        <w:t xml:space="preserve">as a place holder, </w:t>
      </w:r>
      <w:r w:rsidRPr="00126CF2">
        <w:rPr>
          <w:rFonts w:ascii="Calibri" w:hAnsi="Calibri"/>
          <w:szCs w:val="22"/>
        </w:rPr>
        <w:t>for work missed for the day(s) in which the absence(s) occur</w:t>
      </w:r>
      <w:r>
        <w:rPr>
          <w:rFonts w:ascii="Calibri" w:hAnsi="Calibri"/>
          <w:szCs w:val="22"/>
        </w:rPr>
        <w:t xml:space="preserve"> -</w:t>
      </w:r>
      <w:r w:rsidRPr="00126CF2">
        <w:rPr>
          <w:rFonts w:ascii="Calibri" w:hAnsi="Calibri"/>
          <w:szCs w:val="22"/>
        </w:rPr>
        <w:t xml:space="preserve"> </w:t>
      </w:r>
      <w:r>
        <w:rPr>
          <w:rFonts w:ascii="Calibri" w:hAnsi="Calibri"/>
          <w:szCs w:val="22"/>
        </w:rPr>
        <w:t xml:space="preserve">only </w:t>
      </w:r>
      <w:r w:rsidRPr="00126CF2">
        <w:rPr>
          <w:rFonts w:ascii="Calibri" w:hAnsi="Calibri"/>
          <w:szCs w:val="22"/>
        </w:rPr>
        <w:t xml:space="preserve">until the work is made up. </w:t>
      </w:r>
      <w:r w:rsidRPr="006F3D27">
        <w:rPr>
          <w:rFonts w:ascii="Calibri" w:hAnsi="Calibri"/>
          <w:szCs w:val="22"/>
        </w:rPr>
        <w:t>Missed tests and quizzes will be made up immediately upon</w:t>
      </w:r>
      <w:r>
        <w:rPr>
          <w:rFonts w:ascii="Calibri" w:hAnsi="Calibri"/>
          <w:szCs w:val="22"/>
        </w:rPr>
        <w:t xml:space="preserve"> the student’s return to class, with a note from the parent. </w:t>
      </w:r>
    </w:p>
    <w:p w:rsidR="007705C1" w:rsidRPr="00126CF2" w:rsidRDefault="007705C1" w:rsidP="007705C1">
      <w:pPr>
        <w:numPr>
          <w:ilvl w:val="0"/>
          <w:numId w:val="1"/>
        </w:numPr>
        <w:rPr>
          <w:rFonts w:ascii="Calibri" w:hAnsi="Calibri"/>
          <w:b/>
          <w:i/>
          <w:szCs w:val="22"/>
          <w:u w:val="single"/>
        </w:rPr>
      </w:pPr>
      <w:r w:rsidRPr="00126CF2">
        <w:rPr>
          <w:rFonts w:ascii="Calibri" w:hAnsi="Calibri"/>
          <w:szCs w:val="22"/>
        </w:rPr>
        <w:t>A</w:t>
      </w:r>
      <w:r>
        <w:rPr>
          <w:rFonts w:ascii="Calibri" w:hAnsi="Calibri"/>
          <w:szCs w:val="22"/>
        </w:rPr>
        <w:t xml:space="preserve">ll late work will result in a </w:t>
      </w:r>
      <w:r w:rsidR="00AC198C">
        <w:rPr>
          <w:rFonts w:ascii="Calibri" w:hAnsi="Calibri"/>
          <w:szCs w:val="22"/>
        </w:rPr>
        <w:t>10</w:t>
      </w:r>
      <w:r>
        <w:rPr>
          <w:rFonts w:ascii="Calibri" w:hAnsi="Calibri"/>
          <w:szCs w:val="22"/>
        </w:rPr>
        <w:t>-point</w:t>
      </w:r>
      <w:r w:rsidRPr="00126CF2">
        <w:rPr>
          <w:rFonts w:ascii="Calibri" w:hAnsi="Calibri"/>
          <w:szCs w:val="22"/>
        </w:rPr>
        <w:t xml:space="preserve"> deduction</w:t>
      </w:r>
      <w:r>
        <w:rPr>
          <w:rFonts w:ascii="Calibri" w:hAnsi="Calibri"/>
          <w:szCs w:val="22"/>
        </w:rPr>
        <w:t xml:space="preserve"> </w:t>
      </w:r>
      <w:r w:rsidR="00AC198C">
        <w:rPr>
          <w:rFonts w:ascii="Calibri" w:hAnsi="Calibri"/>
          <w:szCs w:val="22"/>
        </w:rPr>
        <w:t xml:space="preserve">per day late </w:t>
      </w:r>
      <w:r>
        <w:rPr>
          <w:rFonts w:ascii="Calibri" w:hAnsi="Calibri"/>
          <w:szCs w:val="22"/>
        </w:rPr>
        <w:t>(including work received following an unexcused absence)</w:t>
      </w:r>
      <w:r w:rsidRPr="00126CF2">
        <w:rPr>
          <w:rFonts w:ascii="Calibri" w:hAnsi="Calibri"/>
          <w:szCs w:val="22"/>
        </w:rPr>
        <w:t xml:space="preserve">. </w:t>
      </w:r>
      <w:r w:rsidRPr="00126CF2">
        <w:rPr>
          <w:rFonts w:ascii="Calibri" w:hAnsi="Calibri"/>
          <w:b/>
          <w:i/>
          <w:szCs w:val="22"/>
          <w:u w:val="single"/>
        </w:rPr>
        <w:t>Work that is submitted later than 1 week past the</w:t>
      </w:r>
      <w:r>
        <w:rPr>
          <w:rFonts w:ascii="Calibri" w:hAnsi="Calibri"/>
          <w:b/>
          <w:i/>
          <w:szCs w:val="22"/>
          <w:u w:val="single"/>
        </w:rPr>
        <w:t xml:space="preserve"> due date will not be accepted.</w:t>
      </w:r>
    </w:p>
    <w:p w:rsidR="007705C1" w:rsidRDefault="007705C1" w:rsidP="003A1E33">
      <w:pPr>
        <w:ind w:right="-90"/>
        <w:rPr>
          <w:rFonts w:ascii="Calibri" w:hAnsi="Calibri"/>
          <w:b/>
          <w:szCs w:val="22"/>
          <w:u w:val="single"/>
        </w:rPr>
      </w:pPr>
    </w:p>
    <w:p w:rsidR="004557F2" w:rsidRDefault="004557F2" w:rsidP="003A1E33">
      <w:pPr>
        <w:ind w:right="-90"/>
        <w:rPr>
          <w:rFonts w:ascii="Calibri" w:hAnsi="Calibri"/>
          <w:szCs w:val="22"/>
        </w:rPr>
      </w:pPr>
      <w:r w:rsidRPr="00126CF2">
        <w:rPr>
          <w:rFonts w:ascii="Calibri" w:hAnsi="Calibri"/>
          <w:b/>
          <w:szCs w:val="22"/>
          <w:u w:val="single"/>
        </w:rPr>
        <w:t>AP Exam</w:t>
      </w:r>
      <w:r w:rsidRPr="00126CF2">
        <w:rPr>
          <w:rFonts w:ascii="Calibri" w:hAnsi="Calibri"/>
          <w:b/>
          <w:szCs w:val="22"/>
        </w:rPr>
        <w:t>:</w:t>
      </w:r>
      <w:r w:rsidRPr="00126CF2">
        <w:rPr>
          <w:rFonts w:ascii="Calibri" w:hAnsi="Calibri"/>
          <w:szCs w:val="22"/>
        </w:rPr>
        <w:t xml:space="preserve"> The </w:t>
      </w:r>
      <w:r w:rsidR="00FC410C">
        <w:rPr>
          <w:rFonts w:ascii="Calibri" w:hAnsi="Calibri"/>
          <w:szCs w:val="22"/>
        </w:rPr>
        <w:t>2020</w:t>
      </w:r>
      <w:r>
        <w:rPr>
          <w:rFonts w:ascii="Calibri" w:hAnsi="Calibri"/>
          <w:szCs w:val="22"/>
        </w:rPr>
        <w:t xml:space="preserve"> </w:t>
      </w:r>
      <w:r w:rsidRPr="00126CF2">
        <w:rPr>
          <w:rFonts w:ascii="Calibri" w:hAnsi="Calibri"/>
          <w:szCs w:val="22"/>
        </w:rPr>
        <w:t xml:space="preserve">AP Human Geography Exam will be on </w:t>
      </w:r>
      <w:r>
        <w:rPr>
          <w:rFonts w:ascii="Calibri" w:hAnsi="Calibri"/>
          <w:b/>
          <w:szCs w:val="22"/>
        </w:rPr>
        <w:t>Tuesday, May</w:t>
      </w:r>
      <w:r w:rsidR="00FC410C">
        <w:rPr>
          <w:rFonts w:ascii="Calibri" w:hAnsi="Calibri"/>
          <w:b/>
          <w:szCs w:val="22"/>
        </w:rPr>
        <w:t xml:space="preserve"> 5</w:t>
      </w:r>
      <w:r w:rsidR="00FC410C" w:rsidRPr="00FC410C">
        <w:rPr>
          <w:rFonts w:ascii="Calibri" w:hAnsi="Calibri"/>
          <w:b/>
          <w:szCs w:val="22"/>
          <w:vertAlign w:val="superscript"/>
        </w:rPr>
        <w:t>th</w:t>
      </w:r>
      <w:r w:rsidR="00FC410C">
        <w:rPr>
          <w:rFonts w:ascii="Calibri" w:hAnsi="Calibri"/>
          <w:b/>
          <w:szCs w:val="22"/>
        </w:rPr>
        <w:t xml:space="preserve"> </w:t>
      </w:r>
      <w:r>
        <w:rPr>
          <w:rFonts w:ascii="Calibri" w:hAnsi="Calibri"/>
          <w:b/>
          <w:szCs w:val="22"/>
        </w:rPr>
        <w:t xml:space="preserve">at 12:00 pm </w:t>
      </w:r>
      <w:r>
        <w:rPr>
          <w:rFonts w:ascii="Calibri" w:hAnsi="Calibri"/>
          <w:szCs w:val="22"/>
        </w:rPr>
        <w:t>in the MHS Gym</w:t>
      </w:r>
      <w:r w:rsidR="007C1641">
        <w:rPr>
          <w:rFonts w:ascii="Calibri" w:hAnsi="Calibri"/>
          <w:szCs w:val="22"/>
        </w:rPr>
        <w:t xml:space="preserve">. All </w:t>
      </w:r>
      <w:r w:rsidRPr="00126CF2">
        <w:rPr>
          <w:rFonts w:ascii="Calibri" w:hAnsi="Calibri"/>
          <w:szCs w:val="22"/>
        </w:rPr>
        <w:t>students are expected to sit for the exam</w:t>
      </w:r>
      <w:r>
        <w:rPr>
          <w:rFonts w:ascii="Calibri" w:hAnsi="Calibri"/>
          <w:szCs w:val="22"/>
        </w:rPr>
        <w:t xml:space="preserve"> on this day or a late make up exam fee will be</w:t>
      </w:r>
      <w:r w:rsidRPr="00126CF2">
        <w:rPr>
          <w:rFonts w:ascii="Calibri" w:hAnsi="Calibri"/>
          <w:szCs w:val="22"/>
        </w:rPr>
        <w:t xml:space="preserve"> charged. College credit is awarded based on achievement of a 3 or higher. </w:t>
      </w:r>
      <w:r w:rsidR="007C1641">
        <w:rPr>
          <w:rFonts w:ascii="Calibri" w:hAnsi="Calibri"/>
          <w:szCs w:val="22"/>
        </w:rPr>
        <w:t>The exam</w:t>
      </w:r>
      <w:r w:rsidR="007C1641" w:rsidRPr="00126CF2">
        <w:rPr>
          <w:rFonts w:ascii="Calibri" w:hAnsi="Calibri"/>
          <w:szCs w:val="22"/>
        </w:rPr>
        <w:t xml:space="preserve"> consists of two parts: </w:t>
      </w:r>
    </w:p>
    <w:p w:rsidR="000A001F" w:rsidRPr="007705C1" w:rsidRDefault="000A001F" w:rsidP="007705C1">
      <w:pPr>
        <w:shd w:val="clear" w:color="auto" w:fill="FFFFFF"/>
        <w:rPr>
          <w:rFonts w:asciiTheme="minorHAnsi" w:hAnsiTheme="minorHAnsi" w:cstheme="minorHAnsi"/>
        </w:rPr>
      </w:pPr>
      <w:r w:rsidRPr="00FC410C">
        <w:rPr>
          <w:rFonts w:asciiTheme="minorHAnsi" w:hAnsiTheme="minorHAnsi" w:cstheme="minorHAnsi"/>
          <w:b/>
          <w:bCs/>
        </w:rPr>
        <w:t>Section I: Multiple Choice</w:t>
      </w:r>
      <w:r w:rsidR="007705C1">
        <w:rPr>
          <w:rFonts w:asciiTheme="minorHAnsi" w:hAnsiTheme="minorHAnsi" w:cstheme="minorHAnsi"/>
        </w:rPr>
        <w:t xml:space="preserve"> | 60 </w:t>
      </w:r>
      <w:r w:rsidRPr="007705C1">
        <w:rPr>
          <w:rFonts w:asciiTheme="minorHAnsi" w:hAnsiTheme="minorHAnsi" w:cstheme="minorHAnsi"/>
        </w:rPr>
        <w:t>Q</w:t>
      </w:r>
      <w:r w:rsidRPr="007705C1">
        <w:rPr>
          <w:rFonts w:asciiTheme="minorHAnsi" w:hAnsiTheme="minorHAnsi" w:cstheme="minorHAnsi"/>
        </w:rPr>
        <w:t>uestions | 1 Hour | 50% of Exam Score</w:t>
      </w:r>
    </w:p>
    <w:p w:rsidR="000A001F" w:rsidRDefault="000A001F" w:rsidP="003A1E33">
      <w:pPr>
        <w:shd w:val="clear" w:color="auto" w:fill="FFFFFF"/>
        <w:rPr>
          <w:rFonts w:asciiTheme="minorHAnsi" w:hAnsiTheme="minorHAnsi" w:cstheme="minorHAnsi"/>
        </w:rPr>
      </w:pPr>
      <w:r w:rsidRPr="0051770D">
        <w:rPr>
          <w:rFonts w:asciiTheme="minorHAnsi" w:hAnsiTheme="minorHAnsi" w:cstheme="minorHAnsi"/>
        </w:rPr>
        <w:t>There will now be increased emphasis on analyzing quantitative and qualitative sources in both individual and set-based multiple-choice questions:</w:t>
      </w:r>
    </w:p>
    <w:p w:rsidR="000A001F" w:rsidRDefault="000A001F" w:rsidP="003A1E33">
      <w:pPr>
        <w:pStyle w:val="ListParagraph"/>
        <w:numPr>
          <w:ilvl w:val="0"/>
          <w:numId w:val="9"/>
        </w:numPr>
        <w:shd w:val="clear" w:color="auto" w:fill="FFFFFF"/>
        <w:rPr>
          <w:rFonts w:asciiTheme="minorHAnsi" w:hAnsiTheme="minorHAnsi" w:cstheme="minorHAnsi"/>
        </w:rPr>
      </w:pPr>
      <w:r w:rsidRPr="000A001F">
        <w:rPr>
          <w:rFonts w:asciiTheme="minorHAnsi" w:hAnsiTheme="minorHAnsi" w:cstheme="minorHAnsi"/>
        </w:rPr>
        <w:t>5–8 sets will each include 2–3 questions with a quantitative or qualitative source.</w:t>
      </w:r>
    </w:p>
    <w:p w:rsidR="000A001F" w:rsidRPr="000A001F" w:rsidRDefault="000A001F" w:rsidP="003A1E33">
      <w:pPr>
        <w:pStyle w:val="ListParagraph"/>
        <w:numPr>
          <w:ilvl w:val="0"/>
          <w:numId w:val="9"/>
        </w:numPr>
        <w:shd w:val="clear" w:color="auto" w:fill="FFFFFF"/>
        <w:rPr>
          <w:rFonts w:asciiTheme="minorHAnsi" w:hAnsiTheme="minorHAnsi" w:cstheme="minorHAnsi"/>
        </w:rPr>
      </w:pPr>
      <w:r w:rsidRPr="000A001F">
        <w:rPr>
          <w:rFonts w:asciiTheme="minorHAnsi" w:hAnsiTheme="minorHAnsi" w:cstheme="minorHAnsi"/>
        </w:rPr>
        <w:t>At least 1 of these sets will include a paired set of sources.</w:t>
      </w:r>
    </w:p>
    <w:p w:rsidR="000A001F" w:rsidRPr="0051770D" w:rsidRDefault="000A001F" w:rsidP="003A1E33">
      <w:pPr>
        <w:shd w:val="clear" w:color="auto" w:fill="FFFFFF"/>
        <w:rPr>
          <w:rFonts w:asciiTheme="minorHAnsi" w:hAnsiTheme="minorHAnsi" w:cstheme="minorHAnsi"/>
        </w:rPr>
      </w:pPr>
      <w:r w:rsidRPr="00FC410C">
        <w:rPr>
          <w:rFonts w:asciiTheme="minorHAnsi" w:hAnsiTheme="minorHAnsi" w:cstheme="minorHAnsi"/>
          <w:b/>
          <w:bCs/>
        </w:rPr>
        <w:t>Section II: Free Response</w:t>
      </w:r>
      <w:r w:rsidRPr="0051770D">
        <w:rPr>
          <w:rFonts w:asciiTheme="minorHAnsi" w:hAnsiTheme="minorHAnsi" w:cstheme="minorHAnsi"/>
        </w:rPr>
        <w:t xml:space="preserve"> </w:t>
      </w:r>
      <w:r w:rsidR="00F63F84">
        <w:rPr>
          <w:rFonts w:asciiTheme="minorHAnsi" w:hAnsiTheme="minorHAnsi" w:cstheme="minorHAnsi"/>
        </w:rPr>
        <w:t xml:space="preserve">| 3 </w:t>
      </w:r>
      <w:r w:rsidRPr="0051770D">
        <w:rPr>
          <w:rFonts w:asciiTheme="minorHAnsi" w:hAnsiTheme="minorHAnsi" w:cstheme="minorHAnsi"/>
        </w:rPr>
        <w:t>Questions | 1 Hour 15 Minutes | 50% of Exam Score</w:t>
      </w:r>
    </w:p>
    <w:p w:rsidR="000A001F" w:rsidRPr="007B0B98" w:rsidRDefault="000A001F" w:rsidP="007B0B98">
      <w:pPr>
        <w:shd w:val="clear" w:color="auto" w:fill="FFFFFF"/>
        <w:rPr>
          <w:rFonts w:asciiTheme="minorHAnsi" w:hAnsiTheme="minorHAnsi" w:cstheme="minorHAnsi"/>
        </w:rPr>
      </w:pPr>
      <w:r w:rsidRPr="007B0B98">
        <w:rPr>
          <w:rFonts w:asciiTheme="minorHAnsi" w:hAnsiTheme="minorHAnsi" w:cstheme="minorHAnsi"/>
        </w:rPr>
        <w:t>Task and stimulus types will stay consist</w:t>
      </w:r>
      <w:r w:rsidR="00AC198C" w:rsidRPr="007B0B98">
        <w:rPr>
          <w:rFonts w:asciiTheme="minorHAnsi" w:hAnsiTheme="minorHAnsi" w:cstheme="minorHAnsi"/>
        </w:rPr>
        <w:t xml:space="preserve">ent from year to year, with </w:t>
      </w:r>
      <w:r w:rsidRPr="007B0B98">
        <w:rPr>
          <w:rFonts w:asciiTheme="minorHAnsi" w:hAnsiTheme="minorHAnsi" w:cstheme="minorHAnsi"/>
        </w:rPr>
        <w:t xml:space="preserve">focus for each of the </w:t>
      </w:r>
      <w:r w:rsidR="00AC198C" w:rsidRPr="007B0B98">
        <w:rPr>
          <w:rFonts w:asciiTheme="minorHAnsi" w:hAnsiTheme="minorHAnsi" w:cstheme="minorHAnsi"/>
        </w:rPr>
        <w:t>3</w:t>
      </w:r>
      <w:r w:rsidRPr="007B0B98">
        <w:rPr>
          <w:rFonts w:asciiTheme="minorHAnsi" w:hAnsiTheme="minorHAnsi" w:cstheme="minorHAnsi"/>
        </w:rPr>
        <w:t xml:space="preserve"> questions:</w:t>
      </w:r>
    </w:p>
    <w:p w:rsidR="007B0B98" w:rsidRDefault="007B0B98" w:rsidP="007B0B98">
      <w:pPr>
        <w:numPr>
          <w:ilvl w:val="0"/>
          <w:numId w:val="4"/>
        </w:numPr>
        <w:shd w:val="clear" w:color="auto" w:fill="FFFFFF"/>
        <w:rPr>
          <w:rFonts w:asciiTheme="minorHAnsi" w:hAnsiTheme="minorHAnsi" w:cstheme="minorHAnsi"/>
        </w:rPr>
      </w:pPr>
      <w:r w:rsidRPr="007B0B98">
        <w:rPr>
          <w:rFonts w:asciiTheme="minorHAnsi" w:hAnsiTheme="minorHAnsi" w:cstheme="minorHAnsi"/>
        </w:rPr>
        <w:t xml:space="preserve">1. </w:t>
      </w:r>
      <w:r w:rsidR="000A001F" w:rsidRPr="0051770D">
        <w:rPr>
          <w:rFonts w:asciiTheme="minorHAnsi" w:hAnsiTheme="minorHAnsi" w:cstheme="minorHAnsi"/>
        </w:rPr>
        <w:t>Describe, explain, apply geographic situation or scenario (no stimulus)</w:t>
      </w:r>
      <w:r w:rsidRPr="007B0B98">
        <w:rPr>
          <w:rFonts w:asciiTheme="minorHAnsi" w:hAnsiTheme="minorHAnsi" w:cstheme="minorHAnsi"/>
        </w:rPr>
        <w:t>; 2. U</w:t>
      </w:r>
      <w:r w:rsidR="000A001F" w:rsidRPr="0051770D">
        <w:rPr>
          <w:rFonts w:asciiTheme="minorHAnsi" w:hAnsiTheme="minorHAnsi" w:cstheme="minorHAnsi"/>
        </w:rPr>
        <w:t xml:space="preserve">sing </w:t>
      </w:r>
      <w:r>
        <w:rPr>
          <w:rFonts w:asciiTheme="minorHAnsi" w:hAnsiTheme="minorHAnsi" w:cstheme="minorHAnsi"/>
        </w:rPr>
        <w:t xml:space="preserve">data, </w:t>
      </w:r>
      <w:r w:rsidR="000A001F" w:rsidRPr="0051770D">
        <w:rPr>
          <w:rFonts w:asciiTheme="minorHAnsi" w:hAnsiTheme="minorHAnsi" w:cstheme="minorHAnsi"/>
        </w:rPr>
        <w:t>image, or map (</w:t>
      </w:r>
      <w:r w:rsidR="00AC198C" w:rsidRPr="007B0B98">
        <w:rPr>
          <w:rFonts w:asciiTheme="minorHAnsi" w:hAnsiTheme="minorHAnsi" w:cstheme="minorHAnsi"/>
        </w:rPr>
        <w:t>1</w:t>
      </w:r>
      <w:r w:rsidR="000A001F" w:rsidRPr="0051770D">
        <w:rPr>
          <w:rFonts w:asciiTheme="minorHAnsi" w:hAnsiTheme="minorHAnsi" w:cstheme="minorHAnsi"/>
        </w:rPr>
        <w:t xml:space="preserve"> quantitative or qualitative source)</w:t>
      </w:r>
      <w:r w:rsidRPr="007B0B98">
        <w:rPr>
          <w:rFonts w:asciiTheme="minorHAnsi" w:hAnsiTheme="minorHAnsi" w:cstheme="minorHAnsi"/>
        </w:rPr>
        <w:t xml:space="preserve">; 3. </w:t>
      </w:r>
      <w:r>
        <w:rPr>
          <w:rFonts w:asciiTheme="minorHAnsi" w:hAnsiTheme="minorHAnsi" w:cstheme="minorHAnsi"/>
        </w:rPr>
        <w:t>U</w:t>
      </w:r>
      <w:r w:rsidR="00AC198C" w:rsidRPr="007B0B98">
        <w:rPr>
          <w:rFonts w:asciiTheme="minorHAnsi" w:hAnsiTheme="minorHAnsi" w:cstheme="minorHAnsi"/>
        </w:rPr>
        <w:t xml:space="preserve">sing </w:t>
      </w:r>
      <w:r>
        <w:rPr>
          <w:rFonts w:asciiTheme="minorHAnsi" w:hAnsiTheme="minorHAnsi" w:cstheme="minorHAnsi"/>
        </w:rPr>
        <w:t>data, image, and</w:t>
      </w:r>
      <w:r w:rsidR="00AC198C" w:rsidRPr="007B0B98">
        <w:rPr>
          <w:rFonts w:asciiTheme="minorHAnsi" w:hAnsiTheme="minorHAnsi" w:cstheme="minorHAnsi"/>
        </w:rPr>
        <w:t>/</w:t>
      </w:r>
      <w:r w:rsidR="000A001F" w:rsidRPr="0051770D">
        <w:rPr>
          <w:rFonts w:asciiTheme="minorHAnsi" w:hAnsiTheme="minorHAnsi" w:cstheme="minorHAnsi"/>
        </w:rPr>
        <w:t>or map (</w:t>
      </w:r>
      <w:r w:rsidR="00AC198C" w:rsidRPr="007B0B98">
        <w:rPr>
          <w:rFonts w:asciiTheme="minorHAnsi" w:hAnsiTheme="minorHAnsi" w:cstheme="minorHAnsi"/>
        </w:rPr>
        <w:t xml:space="preserve">2 sources; qualitative </w:t>
      </w:r>
      <w:r>
        <w:rPr>
          <w:rFonts w:asciiTheme="minorHAnsi" w:hAnsiTheme="minorHAnsi" w:cstheme="minorHAnsi"/>
        </w:rPr>
        <w:t>and/</w:t>
      </w:r>
      <w:r w:rsidR="000A001F" w:rsidRPr="0051770D">
        <w:rPr>
          <w:rFonts w:asciiTheme="minorHAnsi" w:hAnsiTheme="minorHAnsi" w:cstheme="minorHAnsi"/>
        </w:rPr>
        <w:t>or quantitative)</w:t>
      </w:r>
    </w:p>
    <w:p w:rsidR="000A001F" w:rsidRPr="007B0B98" w:rsidRDefault="000A001F" w:rsidP="007B0B98">
      <w:pPr>
        <w:numPr>
          <w:ilvl w:val="0"/>
          <w:numId w:val="4"/>
        </w:numPr>
        <w:shd w:val="clear" w:color="auto" w:fill="FFFFFF"/>
        <w:rPr>
          <w:rFonts w:asciiTheme="minorHAnsi" w:hAnsiTheme="minorHAnsi" w:cstheme="minorHAnsi"/>
        </w:rPr>
      </w:pPr>
      <w:r w:rsidRPr="007B0B98">
        <w:rPr>
          <w:rFonts w:asciiTheme="minorHAnsi" w:hAnsiTheme="minorHAnsi" w:cstheme="minorHAnsi"/>
        </w:rPr>
        <w:t>Each free-response question will be worth 7 points.</w:t>
      </w:r>
    </w:p>
    <w:p w:rsidR="008920AE" w:rsidRDefault="008920AE" w:rsidP="008920AE">
      <w:pPr>
        <w:shd w:val="clear" w:color="auto" w:fill="FFFFFF"/>
        <w:rPr>
          <w:rFonts w:asciiTheme="minorHAnsi" w:hAnsiTheme="minorHAnsi" w:cstheme="minorHAnsi"/>
        </w:rPr>
      </w:pPr>
    </w:p>
    <w:tbl>
      <w:tblPr>
        <w:tblStyle w:val="TableGrid"/>
        <w:tblW w:w="0" w:type="auto"/>
        <w:tblLook w:val="04A0" w:firstRow="1" w:lastRow="0" w:firstColumn="1" w:lastColumn="0" w:noHBand="0" w:noVBand="1"/>
      </w:tblPr>
      <w:tblGrid>
        <w:gridCol w:w="5395"/>
        <w:gridCol w:w="5395"/>
      </w:tblGrid>
      <w:tr w:rsidR="007B546B" w:rsidRPr="007B546B" w:rsidTr="007B546B">
        <w:tc>
          <w:tcPr>
            <w:tcW w:w="5395" w:type="dxa"/>
          </w:tcPr>
          <w:p w:rsidR="007B546B" w:rsidRPr="007B546B" w:rsidRDefault="007B546B" w:rsidP="007B546B">
            <w:pPr>
              <w:shd w:val="clear" w:color="auto" w:fill="FFFFFF"/>
              <w:rPr>
                <w:rFonts w:asciiTheme="minorHAnsi" w:hAnsiTheme="minorHAnsi" w:cstheme="minorHAnsi"/>
              </w:rPr>
            </w:pPr>
            <w:r w:rsidRPr="007B546B">
              <w:rPr>
                <w:rFonts w:asciiTheme="minorHAnsi" w:hAnsiTheme="minorHAnsi" w:cstheme="minorHAnsi"/>
              </w:rPr>
              <w:t xml:space="preserve">All students must </w:t>
            </w:r>
            <w:r>
              <w:rPr>
                <w:rFonts w:asciiTheme="minorHAnsi" w:hAnsiTheme="minorHAnsi" w:cstheme="minorHAnsi"/>
              </w:rPr>
              <w:t xml:space="preserve">create a login and </w:t>
            </w:r>
            <w:r w:rsidRPr="007B546B">
              <w:rPr>
                <w:rFonts w:asciiTheme="minorHAnsi" w:hAnsiTheme="minorHAnsi" w:cstheme="minorHAnsi"/>
              </w:rPr>
              <w:t>enroll in AP Classroom on the College Board website for study materials, progress checks</w:t>
            </w:r>
            <w:r>
              <w:rPr>
                <w:rFonts w:asciiTheme="minorHAnsi" w:hAnsiTheme="minorHAnsi" w:cstheme="minorHAnsi"/>
              </w:rPr>
              <w:t xml:space="preserve"> and online assessments.</w:t>
            </w:r>
          </w:p>
        </w:tc>
        <w:tc>
          <w:tcPr>
            <w:tcW w:w="5395" w:type="dxa"/>
          </w:tcPr>
          <w:p w:rsidR="007B546B" w:rsidRPr="007B546B" w:rsidRDefault="007B546B" w:rsidP="00AF0EBB">
            <w:pPr>
              <w:rPr>
                <w:rFonts w:asciiTheme="minorHAnsi" w:hAnsiTheme="minorHAnsi" w:cstheme="minorHAnsi"/>
              </w:rPr>
            </w:pPr>
            <w:r w:rsidRPr="007B546B">
              <w:rPr>
                <w:rFonts w:asciiTheme="minorHAnsi" w:hAnsiTheme="minorHAnsi" w:cstheme="minorHAnsi"/>
                <w:shd w:val="clear" w:color="auto" w:fill="FFFFFF"/>
              </w:rPr>
              <w:t xml:space="preserve">To enroll in </w:t>
            </w:r>
            <w:r>
              <w:rPr>
                <w:rFonts w:asciiTheme="minorHAnsi" w:hAnsiTheme="minorHAnsi" w:cstheme="minorHAnsi"/>
                <w:shd w:val="clear" w:color="auto" w:fill="FFFFFF"/>
              </w:rPr>
              <w:t xml:space="preserve">your specific </w:t>
            </w:r>
            <w:r w:rsidRPr="007B546B">
              <w:rPr>
                <w:rFonts w:asciiTheme="minorHAnsi" w:hAnsiTheme="minorHAnsi" w:cstheme="minorHAnsi"/>
                <w:shd w:val="clear" w:color="auto" w:fill="FFFFFF"/>
              </w:rPr>
              <w:t xml:space="preserve">section online, sign into </w:t>
            </w:r>
            <w:hyperlink r:id="rId7" w:history="1">
              <w:r w:rsidR="00AF0EBB" w:rsidRPr="00AF0EBB">
                <w:rPr>
                  <w:rStyle w:val="Hyperlink"/>
                  <w:rFonts w:asciiTheme="minorHAnsi" w:hAnsiTheme="minorHAnsi" w:cstheme="minorHAnsi"/>
                  <w:shd w:val="clear" w:color="auto" w:fill="FFFFFF"/>
                </w:rPr>
                <w:t>https://myap.collegeboard.org</w:t>
              </w:r>
            </w:hyperlink>
            <w:r w:rsidR="00AF0EBB">
              <w:rPr>
                <w:rFonts w:asciiTheme="minorHAnsi" w:hAnsiTheme="minorHAnsi" w:cstheme="minorHAnsi"/>
                <w:shd w:val="clear" w:color="auto" w:fill="FFFFFF"/>
              </w:rPr>
              <w:t xml:space="preserve"> </w:t>
            </w:r>
            <w:r w:rsidRPr="007B546B">
              <w:rPr>
                <w:rFonts w:asciiTheme="minorHAnsi" w:hAnsiTheme="minorHAnsi" w:cstheme="minorHAnsi"/>
                <w:shd w:val="clear" w:color="auto" w:fill="FFFFFF"/>
              </w:rPr>
              <w:t>and enter the sec</w:t>
            </w:r>
            <w:bookmarkStart w:id="0" w:name="_GoBack"/>
            <w:bookmarkEnd w:id="0"/>
            <w:r w:rsidRPr="007B546B">
              <w:rPr>
                <w:rFonts w:asciiTheme="minorHAnsi" w:hAnsiTheme="minorHAnsi" w:cstheme="minorHAnsi"/>
                <w:shd w:val="clear" w:color="auto" w:fill="FFFFFF"/>
              </w:rPr>
              <w:t>tion join code</w:t>
            </w:r>
            <w:r>
              <w:rPr>
                <w:rFonts w:asciiTheme="minorHAnsi" w:hAnsiTheme="minorHAnsi" w:cstheme="minorHAnsi"/>
                <w:shd w:val="clear" w:color="auto" w:fill="FFFFFF"/>
              </w:rPr>
              <w:t xml:space="preserve"> below: </w:t>
            </w:r>
          </w:p>
          <w:p w:rsidR="007B546B" w:rsidRPr="00AF0EBB" w:rsidRDefault="007B546B" w:rsidP="007B546B">
            <w:pPr>
              <w:pStyle w:val="ListParagraph"/>
              <w:numPr>
                <w:ilvl w:val="1"/>
                <w:numId w:val="10"/>
              </w:numPr>
              <w:shd w:val="clear" w:color="auto" w:fill="FFFFFF"/>
              <w:rPr>
                <w:rFonts w:asciiTheme="minorHAnsi" w:hAnsiTheme="minorHAnsi" w:cstheme="minorHAnsi"/>
                <w:b/>
              </w:rPr>
            </w:pPr>
            <w:r w:rsidRPr="007B546B">
              <w:rPr>
                <w:rFonts w:asciiTheme="minorHAnsi" w:hAnsiTheme="minorHAnsi" w:cstheme="minorHAnsi"/>
                <w:shd w:val="clear" w:color="auto" w:fill="FFFFFF"/>
              </w:rPr>
              <w:t>4</w:t>
            </w:r>
            <w:r w:rsidRPr="007B546B">
              <w:rPr>
                <w:rFonts w:asciiTheme="minorHAnsi" w:hAnsiTheme="minorHAnsi" w:cstheme="minorHAnsi"/>
                <w:shd w:val="clear" w:color="auto" w:fill="FFFFFF"/>
                <w:vertAlign w:val="superscript"/>
              </w:rPr>
              <w:t>th</w:t>
            </w:r>
            <w:r w:rsidRPr="007B546B">
              <w:rPr>
                <w:rFonts w:asciiTheme="minorHAnsi" w:hAnsiTheme="minorHAnsi" w:cstheme="minorHAnsi"/>
                <w:shd w:val="clear" w:color="auto" w:fill="FFFFFF"/>
              </w:rPr>
              <w:t xml:space="preserve"> period code: </w:t>
            </w:r>
            <w:r w:rsidRPr="00AF0EBB">
              <w:rPr>
                <w:rFonts w:asciiTheme="minorHAnsi" w:hAnsiTheme="minorHAnsi" w:cstheme="minorHAnsi"/>
                <w:b/>
                <w:shd w:val="clear" w:color="auto" w:fill="FFFFFF"/>
              </w:rPr>
              <w:t>2W3JPX</w:t>
            </w:r>
          </w:p>
          <w:p w:rsidR="007B546B" w:rsidRPr="007B546B" w:rsidRDefault="007B546B" w:rsidP="007B546B">
            <w:pPr>
              <w:pStyle w:val="ListParagraph"/>
              <w:numPr>
                <w:ilvl w:val="1"/>
                <w:numId w:val="10"/>
              </w:numPr>
              <w:shd w:val="clear" w:color="auto" w:fill="FFFFFF"/>
              <w:rPr>
                <w:rFonts w:asciiTheme="minorHAnsi" w:hAnsiTheme="minorHAnsi" w:cstheme="minorHAnsi"/>
              </w:rPr>
            </w:pPr>
            <w:r w:rsidRPr="007B546B">
              <w:rPr>
                <w:rFonts w:asciiTheme="minorHAnsi" w:hAnsiTheme="minorHAnsi" w:cstheme="minorHAnsi"/>
                <w:shd w:val="clear" w:color="auto" w:fill="FFFFFF"/>
              </w:rPr>
              <w:t>8</w:t>
            </w:r>
            <w:r w:rsidRPr="007B546B">
              <w:rPr>
                <w:rFonts w:asciiTheme="minorHAnsi" w:hAnsiTheme="minorHAnsi" w:cstheme="minorHAnsi"/>
                <w:shd w:val="clear" w:color="auto" w:fill="FFFFFF"/>
                <w:vertAlign w:val="superscript"/>
              </w:rPr>
              <w:t>th</w:t>
            </w:r>
            <w:r w:rsidRPr="007B546B">
              <w:rPr>
                <w:rFonts w:asciiTheme="minorHAnsi" w:hAnsiTheme="minorHAnsi" w:cstheme="minorHAnsi"/>
                <w:shd w:val="clear" w:color="auto" w:fill="FFFFFF"/>
              </w:rPr>
              <w:t xml:space="preserve"> period code: </w:t>
            </w:r>
            <w:r w:rsidRPr="00AF0EBB">
              <w:rPr>
                <w:rFonts w:asciiTheme="minorHAnsi" w:hAnsiTheme="minorHAnsi" w:cstheme="minorHAnsi"/>
                <w:b/>
                <w:shd w:val="clear" w:color="auto" w:fill="FFFFFF"/>
              </w:rPr>
              <w:t>9WMX6R</w:t>
            </w:r>
          </w:p>
        </w:tc>
      </w:tr>
    </w:tbl>
    <w:p w:rsidR="004557F2" w:rsidRPr="007705C1" w:rsidRDefault="004557F2" w:rsidP="007705C1">
      <w:pPr>
        <w:rPr>
          <w:rFonts w:ascii="Calibri" w:hAnsi="Calibri"/>
          <w:b/>
          <w:sz w:val="18"/>
          <w:szCs w:val="22"/>
          <w:u w:val="single"/>
        </w:rPr>
      </w:pPr>
    </w:p>
    <w:p w:rsidR="004557F2" w:rsidRPr="00126CF2" w:rsidRDefault="004557F2" w:rsidP="003A1E33">
      <w:pPr>
        <w:rPr>
          <w:rFonts w:ascii="Calibri" w:hAnsi="Calibri"/>
          <w:szCs w:val="22"/>
        </w:rPr>
      </w:pPr>
      <w:r w:rsidRPr="00126CF2">
        <w:rPr>
          <w:rFonts w:ascii="Calibri" w:hAnsi="Calibri"/>
          <w:b/>
          <w:szCs w:val="22"/>
          <w:u w:val="single"/>
        </w:rPr>
        <w:t>Parent/Student Notifications</w:t>
      </w:r>
      <w:r w:rsidRPr="00126CF2">
        <w:rPr>
          <w:rFonts w:ascii="Calibri" w:hAnsi="Calibri"/>
          <w:b/>
          <w:szCs w:val="22"/>
        </w:rPr>
        <w:t xml:space="preserve">: </w:t>
      </w:r>
      <w:r w:rsidRPr="00126CF2">
        <w:rPr>
          <w:rFonts w:ascii="Calibri" w:hAnsi="Calibri"/>
          <w:szCs w:val="22"/>
        </w:rPr>
        <w:t xml:space="preserve">I use </w:t>
      </w:r>
      <w:hyperlink r:id="rId8" w:history="1">
        <w:r w:rsidRPr="007D0FE7">
          <w:rPr>
            <w:rStyle w:val="Hyperlink"/>
            <w:rFonts w:ascii="Calibri" w:hAnsi="Calibri"/>
            <w:szCs w:val="22"/>
          </w:rPr>
          <w:t>Remind.com</w:t>
        </w:r>
      </w:hyperlink>
      <w:r w:rsidRPr="00126CF2">
        <w:rPr>
          <w:rFonts w:ascii="Calibri" w:hAnsi="Calibri"/>
          <w:szCs w:val="22"/>
        </w:rPr>
        <w:t xml:space="preserve"> to help keep st</w:t>
      </w:r>
      <w:r w:rsidR="00B43C9E">
        <w:rPr>
          <w:rFonts w:ascii="Calibri" w:hAnsi="Calibri"/>
          <w:szCs w:val="22"/>
        </w:rPr>
        <w:t>udents and parents up-to-date</w:t>
      </w:r>
      <w:r w:rsidRPr="00126CF2">
        <w:rPr>
          <w:rFonts w:ascii="Calibri" w:hAnsi="Calibri"/>
          <w:szCs w:val="22"/>
        </w:rPr>
        <w:t>. Reminders are typically scheduled to deliver directly after school and will not be more frequent than once per week. Sign up below in one of the following ways to subscribe and receive class reminders and updates via text or email</w:t>
      </w:r>
      <w:r>
        <w:rPr>
          <w:rFonts w:ascii="Calibri" w:hAnsi="Calibri"/>
          <w:szCs w:val="22"/>
        </w:rPr>
        <w:t xml:space="preserve">. </w:t>
      </w:r>
    </w:p>
    <w:p w:rsidR="004557F2" w:rsidRDefault="008747BD" w:rsidP="003A1E33">
      <w:pPr>
        <w:numPr>
          <w:ilvl w:val="0"/>
          <w:numId w:val="2"/>
        </w:numPr>
        <w:rPr>
          <w:rFonts w:asciiTheme="minorHAnsi" w:hAnsiTheme="minorHAnsi" w:cstheme="minorHAnsi"/>
        </w:rPr>
      </w:pPr>
      <w:r w:rsidRPr="00447870">
        <w:rPr>
          <w:rFonts w:asciiTheme="minorHAnsi" w:hAnsiTheme="minorHAnsi" w:cstheme="minorHAnsi"/>
          <w:u w:val="single"/>
        </w:rPr>
        <w:t>4</w:t>
      </w:r>
      <w:r w:rsidRPr="00447870">
        <w:rPr>
          <w:rFonts w:asciiTheme="minorHAnsi" w:hAnsiTheme="minorHAnsi" w:cstheme="minorHAnsi"/>
          <w:u w:val="single"/>
          <w:vertAlign w:val="superscript"/>
        </w:rPr>
        <w:t>th</w:t>
      </w:r>
      <w:r w:rsidRPr="00447870">
        <w:rPr>
          <w:rFonts w:asciiTheme="minorHAnsi" w:hAnsiTheme="minorHAnsi" w:cstheme="minorHAnsi"/>
          <w:u w:val="single"/>
        </w:rPr>
        <w:t xml:space="preserve"> Period Students</w:t>
      </w:r>
      <w:r>
        <w:rPr>
          <w:rFonts w:asciiTheme="minorHAnsi" w:hAnsiTheme="minorHAnsi" w:cstheme="minorHAnsi"/>
        </w:rPr>
        <w:t xml:space="preserve">: </w:t>
      </w:r>
      <w:r w:rsidR="004557F2" w:rsidRPr="008747BD">
        <w:rPr>
          <w:rFonts w:asciiTheme="minorHAnsi" w:hAnsiTheme="minorHAnsi" w:cstheme="minorHAnsi"/>
        </w:rPr>
        <w:t xml:space="preserve">Enter the link </w:t>
      </w:r>
      <w:r w:rsidR="00D32D42" w:rsidRPr="008747BD">
        <w:rPr>
          <w:rFonts w:asciiTheme="minorHAnsi" w:hAnsiTheme="minorHAnsi" w:cstheme="minorHAnsi"/>
          <w:b/>
        </w:rPr>
        <w:t>rmd.at/4humangeo</w:t>
      </w:r>
      <w:r w:rsidR="00D32D42" w:rsidRPr="008747BD">
        <w:rPr>
          <w:rFonts w:asciiTheme="minorHAnsi" w:hAnsiTheme="minorHAnsi" w:cstheme="minorHAnsi"/>
        </w:rPr>
        <w:t xml:space="preserve"> </w:t>
      </w:r>
      <w:r w:rsidR="004557F2" w:rsidRPr="008747BD">
        <w:rPr>
          <w:rFonts w:asciiTheme="minorHAnsi" w:hAnsiTheme="minorHAnsi" w:cstheme="minorHAnsi"/>
        </w:rPr>
        <w:t xml:space="preserve">in your mobile browser OR text the number 81010 and enter </w:t>
      </w:r>
      <w:r w:rsidR="004557F2" w:rsidRPr="008747BD">
        <w:rPr>
          <w:rFonts w:asciiTheme="minorHAnsi" w:hAnsiTheme="minorHAnsi" w:cstheme="minorHAnsi"/>
          <w:b/>
        </w:rPr>
        <w:t>@4</w:t>
      </w:r>
      <w:r w:rsidR="00D32D42" w:rsidRPr="008747BD">
        <w:rPr>
          <w:rFonts w:asciiTheme="minorHAnsi" w:hAnsiTheme="minorHAnsi" w:cstheme="minorHAnsi"/>
          <w:b/>
        </w:rPr>
        <w:t xml:space="preserve">HumanGeo </w:t>
      </w:r>
      <w:r w:rsidR="004557F2" w:rsidRPr="008747BD">
        <w:rPr>
          <w:rFonts w:asciiTheme="minorHAnsi" w:hAnsiTheme="minorHAnsi" w:cstheme="minorHAnsi"/>
        </w:rPr>
        <w:t xml:space="preserve">in the message to receive push notifications. </w:t>
      </w:r>
    </w:p>
    <w:p w:rsidR="00B43C9E" w:rsidRDefault="008747BD" w:rsidP="003A1E33">
      <w:pPr>
        <w:numPr>
          <w:ilvl w:val="0"/>
          <w:numId w:val="2"/>
        </w:numPr>
        <w:rPr>
          <w:rFonts w:asciiTheme="minorHAnsi" w:hAnsiTheme="minorHAnsi" w:cstheme="minorHAnsi"/>
        </w:rPr>
      </w:pPr>
      <w:r w:rsidRPr="00447870">
        <w:rPr>
          <w:rFonts w:asciiTheme="minorHAnsi" w:hAnsiTheme="minorHAnsi" w:cstheme="minorHAnsi"/>
          <w:u w:val="single"/>
        </w:rPr>
        <w:t>8</w:t>
      </w:r>
      <w:r w:rsidRPr="00447870">
        <w:rPr>
          <w:rFonts w:asciiTheme="minorHAnsi" w:hAnsiTheme="minorHAnsi" w:cstheme="minorHAnsi"/>
          <w:u w:val="single"/>
          <w:vertAlign w:val="superscript"/>
        </w:rPr>
        <w:t>th</w:t>
      </w:r>
      <w:r w:rsidRPr="00447870">
        <w:rPr>
          <w:rFonts w:asciiTheme="minorHAnsi" w:hAnsiTheme="minorHAnsi" w:cstheme="minorHAnsi"/>
          <w:u w:val="single"/>
        </w:rPr>
        <w:t xml:space="preserve"> </w:t>
      </w:r>
      <w:r w:rsidRPr="00447870">
        <w:rPr>
          <w:rFonts w:asciiTheme="minorHAnsi" w:hAnsiTheme="minorHAnsi" w:cstheme="minorHAnsi"/>
          <w:u w:val="single"/>
        </w:rPr>
        <w:t>Period Students</w:t>
      </w:r>
      <w:r>
        <w:rPr>
          <w:rFonts w:asciiTheme="minorHAnsi" w:hAnsiTheme="minorHAnsi" w:cstheme="minorHAnsi"/>
        </w:rPr>
        <w:t xml:space="preserve">: </w:t>
      </w:r>
      <w:r w:rsidRPr="008747BD">
        <w:rPr>
          <w:rFonts w:asciiTheme="minorHAnsi" w:hAnsiTheme="minorHAnsi" w:cstheme="minorHAnsi"/>
        </w:rPr>
        <w:t xml:space="preserve">Enter the link </w:t>
      </w:r>
      <w:r w:rsidRPr="008747BD">
        <w:rPr>
          <w:rFonts w:asciiTheme="minorHAnsi" w:hAnsiTheme="minorHAnsi" w:cstheme="minorHAnsi"/>
          <w:b/>
        </w:rPr>
        <w:t>rmd.at/</w:t>
      </w:r>
      <w:r>
        <w:rPr>
          <w:rFonts w:asciiTheme="minorHAnsi" w:hAnsiTheme="minorHAnsi" w:cstheme="minorHAnsi"/>
          <w:b/>
        </w:rPr>
        <w:t>8</w:t>
      </w:r>
      <w:r w:rsidRPr="008747BD">
        <w:rPr>
          <w:rFonts w:asciiTheme="minorHAnsi" w:hAnsiTheme="minorHAnsi" w:cstheme="minorHAnsi"/>
          <w:b/>
        </w:rPr>
        <w:t>humangeo</w:t>
      </w:r>
      <w:r w:rsidRPr="008747BD">
        <w:rPr>
          <w:rFonts w:asciiTheme="minorHAnsi" w:hAnsiTheme="minorHAnsi" w:cstheme="minorHAnsi"/>
        </w:rPr>
        <w:t xml:space="preserve"> in your mobile browser OR text the number 81010 and enter </w:t>
      </w:r>
      <w:r>
        <w:rPr>
          <w:rFonts w:asciiTheme="minorHAnsi" w:hAnsiTheme="minorHAnsi" w:cstheme="minorHAnsi"/>
          <w:b/>
        </w:rPr>
        <w:t>@8</w:t>
      </w:r>
      <w:r w:rsidRPr="008747BD">
        <w:rPr>
          <w:rFonts w:asciiTheme="minorHAnsi" w:hAnsiTheme="minorHAnsi" w:cstheme="minorHAnsi"/>
          <w:b/>
        </w:rPr>
        <w:t xml:space="preserve">HumanGeo </w:t>
      </w:r>
      <w:r w:rsidRPr="008747BD">
        <w:rPr>
          <w:rFonts w:asciiTheme="minorHAnsi" w:hAnsiTheme="minorHAnsi" w:cstheme="minorHAnsi"/>
        </w:rPr>
        <w:t xml:space="preserve">in the message to receive push notifications. </w:t>
      </w:r>
    </w:p>
    <w:p w:rsidR="007705C1" w:rsidRPr="00B43C9E" w:rsidRDefault="007705C1" w:rsidP="007705C1">
      <w:pPr>
        <w:ind w:left="720"/>
        <w:rPr>
          <w:rFonts w:asciiTheme="minorHAnsi" w:hAnsiTheme="minorHAnsi" w:cstheme="minorHAnsi"/>
        </w:rPr>
      </w:pPr>
    </w:p>
    <w:p w:rsidR="004557F2" w:rsidRPr="00B43C9E" w:rsidRDefault="004557F2" w:rsidP="003A1E33">
      <w:pPr>
        <w:jc w:val="center"/>
        <w:rPr>
          <w:rFonts w:ascii="Calibri" w:hAnsi="Calibri"/>
          <w:b/>
          <w:sz w:val="26"/>
          <w:szCs w:val="26"/>
        </w:rPr>
      </w:pPr>
      <w:r w:rsidRPr="00B43C9E">
        <w:rPr>
          <w:rFonts w:ascii="Calibri" w:hAnsi="Calibri"/>
          <w:b/>
          <w:sz w:val="26"/>
          <w:szCs w:val="26"/>
        </w:rPr>
        <w:t>Ms. Kester’s Parent/Student Google Form Questionnaire (First grade in FOCUS)</w:t>
      </w:r>
    </w:p>
    <w:p w:rsidR="004557F2" w:rsidRPr="00382D0E" w:rsidRDefault="007B0B98" w:rsidP="003A1E33">
      <w:pPr>
        <w:rPr>
          <w:rFonts w:ascii="Calibri" w:hAnsi="Calibri"/>
        </w:rPr>
      </w:pPr>
      <w:r>
        <w:rPr>
          <w:rFonts w:ascii="Calibri" w:hAnsi="Calibri"/>
          <w:szCs w:val="22"/>
        </w:rPr>
        <w:t xml:space="preserve">Parents - </w:t>
      </w:r>
      <w:r w:rsidR="00306777">
        <w:rPr>
          <w:rFonts w:ascii="Calibri" w:hAnsi="Calibri"/>
          <w:szCs w:val="22"/>
        </w:rPr>
        <w:t>Fill out the</w:t>
      </w:r>
      <w:r w:rsidR="004557F2" w:rsidRPr="00126CF2">
        <w:rPr>
          <w:rFonts w:ascii="Calibri" w:hAnsi="Calibri"/>
          <w:szCs w:val="22"/>
        </w:rPr>
        <w:t xml:space="preserve"> Google Form </w:t>
      </w:r>
      <w:r>
        <w:rPr>
          <w:rFonts w:ascii="Calibri" w:hAnsi="Calibri"/>
          <w:szCs w:val="22"/>
        </w:rPr>
        <w:t xml:space="preserve">Questionnaire as recognition of the syllabus and </w:t>
      </w:r>
      <w:r w:rsidR="004557F2" w:rsidRPr="00126CF2">
        <w:rPr>
          <w:rFonts w:ascii="Calibri" w:hAnsi="Calibri"/>
          <w:szCs w:val="22"/>
        </w:rPr>
        <w:t xml:space="preserve">to provide additional information so I can better serve your student. </w:t>
      </w:r>
      <w:r w:rsidR="00306777">
        <w:rPr>
          <w:rFonts w:ascii="Calibri" w:hAnsi="Calibri"/>
          <w:szCs w:val="22"/>
        </w:rPr>
        <w:t>A</w:t>
      </w:r>
      <w:r w:rsidR="004557F2" w:rsidRPr="00382D0E">
        <w:rPr>
          <w:rFonts w:ascii="Calibri" w:hAnsi="Calibri"/>
        </w:rPr>
        <w:t xml:space="preserve">ccess this online questionnaire in </w:t>
      </w:r>
      <w:r w:rsidR="004557F2" w:rsidRPr="00382D0E">
        <w:rPr>
          <w:rFonts w:ascii="Calibri" w:hAnsi="Calibri"/>
          <w:b/>
        </w:rPr>
        <w:t xml:space="preserve">one </w:t>
      </w:r>
      <w:r w:rsidR="004557F2" w:rsidRPr="00382D0E">
        <w:rPr>
          <w:rFonts w:ascii="Calibri" w:hAnsi="Calibri"/>
        </w:rPr>
        <w:t>of the following ways:</w:t>
      </w:r>
    </w:p>
    <w:p w:rsidR="00B43C9E" w:rsidRDefault="00B43C9E" w:rsidP="003A1E33">
      <w:pPr>
        <w:numPr>
          <w:ilvl w:val="0"/>
          <w:numId w:val="3"/>
        </w:numPr>
        <w:rPr>
          <w:rFonts w:ascii="Calibri" w:hAnsi="Calibri"/>
          <w:szCs w:val="22"/>
        </w:rPr>
        <w:sectPr w:rsidR="00B43C9E" w:rsidSect="00502737">
          <w:type w:val="continuous"/>
          <w:pgSz w:w="12240" w:h="15840"/>
          <w:pgMar w:top="720" w:right="720" w:bottom="720" w:left="720" w:header="720" w:footer="720" w:gutter="0"/>
          <w:cols w:space="720"/>
          <w:docGrid w:linePitch="360"/>
        </w:sectPr>
      </w:pPr>
    </w:p>
    <w:p w:rsidR="00306777" w:rsidRDefault="004557F2" w:rsidP="00306777">
      <w:pPr>
        <w:numPr>
          <w:ilvl w:val="0"/>
          <w:numId w:val="3"/>
        </w:numPr>
        <w:rPr>
          <w:rFonts w:ascii="Calibri" w:hAnsi="Calibri"/>
          <w:szCs w:val="22"/>
        </w:rPr>
      </w:pPr>
      <w:r w:rsidRPr="00126CF2">
        <w:rPr>
          <w:rFonts w:ascii="Calibri" w:hAnsi="Calibri"/>
          <w:szCs w:val="22"/>
        </w:rPr>
        <w:lastRenderedPageBreak/>
        <w:t>Go to my website</w:t>
      </w:r>
      <w:r w:rsidR="00B43C9E">
        <w:rPr>
          <w:rFonts w:ascii="Calibri" w:hAnsi="Calibri"/>
          <w:szCs w:val="22"/>
        </w:rPr>
        <w:t xml:space="preserve"> and find </w:t>
      </w:r>
      <w:r w:rsidR="007B0B98">
        <w:rPr>
          <w:rFonts w:ascii="Calibri" w:hAnsi="Calibri"/>
          <w:szCs w:val="22"/>
        </w:rPr>
        <w:t xml:space="preserve">the </w:t>
      </w:r>
      <w:r w:rsidR="00B43C9E">
        <w:rPr>
          <w:rFonts w:ascii="Calibri" w:hAnsi="Calibri"/>
          <w:szCs w:val="22"/>
        </w:rPr>
        <w:t xml:space="preserve">Google Form </w:t>
      </w:r>
      <w:r>
        <w:rPr>
          <w:rFonts w:ascii="Calibri" w:hAnsi="Calibri"/>
          <w:szCs w:val="22"/>
        </w:rPr>
        <w:t>located</w:t>
      </w:r>
      <w:r w:rsidR="00B43C9E">
        <w:rPr>
          <w:rFonts w:ascii="Calibri" w:hAnsi="Calibri"/>
          <w:szCs w:val="22"/>
        </w:rPr>
        <w:t xml:space="preserve"> on the bottom of the homepage</w:t>
      </w:r>
      <w:r w:rsidR="0062287A">
        <w:rPr>
          <w:rFonts w:ascii="Calibri" w:hAnsi="Calibri"/>
          <w:szCs w:val="22"/>
        </w:rPr>
        <w:t xml:space="preserve"> </w:t>
      </w:r>
      <w:r w:rsidR="0062287A" w:rsidRPr="0062287A">
        <w:rPr>
          <w:rFonts w:ascii="Calibri" w:hAnsi="Calibri"/>
          <w:i/>
          <w:szCs w:val="22"/>
        </w:rPr>
        <w:t>(best option if you don’t have a google account)</w:t>
      </w:r>
      <w:r w:rsidR="00B43C9E" w:rsidRPr="0062287A">
        <w:rPr>
          <w:rFonts w:ascii="Calibri" w:hAnsi="Calibri"/>
          <w:i/>
          <w:szCs w:val="22"/>
        </w:rPr>
        <w:t>.</w:t>
      </w:r>
      <w:r w:rsidR="00B43C9E">
        <w:rPr>
          <w:rFonts w:ascii="Calibri" w:hAnsi="Calibri"/>
          <w:szCs w:val="22"/>
        </w:rPr>
        <w:t xml:space="preserve"> </w:t>
      </w:r>
    </w:p>
    <w:p w:rsidR="004557F2" w:rsidRPr="00306777" w:rsidRDefault="004557F2" w:rsidP="00306777">
      <w:pPr>
        <w:numPr>
          <w:ilvl w:val="0"/>
          <w:numId w:val="3"/>
        </w:numPr>
        <w:rPr>
          <w:rFonts w:ascii="Calibri" w:hAnsi="Calibri"/>
          <w:szCs w:val="22"/>
        </w:rPr>
      </w:pPr>
      <w:r w:rsidRPr="00306777">
        <w:rPr>
          <w:rFonts w:ascii="Calibri" w:hAnsi="Calibri"/>
          <w:szCs w:val="22"/>
        </w:rPr>
        <w:t>Via direct link to the Google Form Questionnaire:</w:t>
      </w:r>
      <w:r w:rsidRPr="00306777">
        <w:rPr>
          <w:rFonts w:ascii="Calibri" w:hAnsi="Calibri"/>
        </w:rPr>
        <w:t xml:space="preserve"> </w:t>
      </w:r>
      <w:hyperlink r:id="rId9" w:history="1">
        <w:r w:rsidR="0062287A" w:rsidRPr="0062287A">
          <w:rPr>
            <w:rStyle w:val="Hyperlink"/>
          </w:rPr>
          <w:t>https://forms.gle/vY9yFcKiEcD48GJT9</w:t>
        </w:r>
      </w:hyperlink>
    </w:p>
    <w:p w:rsidR="00B43C9E" w:rsidRDefault="004557F2" w:rsidP="003A1E33">
      <w:pPr>
        <w:numPr>
          <w:ilvl w:val="0"/>
          <w:numId w:val="3"/>
        </w:numPr>
        <w:rPr>
          <w:rFonts w:ascii="Calibri" w:hAnsi="Calibri"/>
          <w:szCs w:val="22"/>
        </w:rPr>
      </w:pPr>
      <w:r w:rsidRPr="00126CF2">
        <w:rPr>
          <w:rFonts w:ascii="Calibri" w:hAnsi="Calibri"/>
          <w:szCs w:val="22"/>
        </w:rPr>
        <w:lastRenderedPageBreak/>
        <w:t xml:space="preserve">Scan the QR code below for direct access to the </w:t>
      </w:r>
      <w:r>
        <w:rPr>
          <w:rFonts w:ascii="Calibri" w:hAnsi="Calibri"/>
          <w:szCs w:val="22"/>
        </w:rPr>
        <w:t>Google Form Q</w:t>
      </w:r>
      <w:r w:rsidRPr="00126CF2">
        <w:rPr>
          <w:rFonts w:ascii="Calibri" w:hAnsi="Calibri"/>
          <w:szCs w:val="22"/>
        </w:rPr>
        <w:t>uestionnaire.</w:t>
      </w:r>
    </w:p>
    <w:p w:rsidR="0062287A" w:rsidRDefault="0062287A" w:rsidP="0062287A">
      <w:pPr>
        <w:ind w:left="360"/>
        <w:rPr>
          <w:rFonts w:ascii="Calibri" w:hAnsi="Calibri"/>
          <w:szCs w:val="22"/>
        </w:rPr>
      </w:pPr>
      <w:r>
        <w:rPr>
          <w:noProof/>
        </w:rPr>
        <w:drawing>
          <wp:inline distT="0" distB="0" distL="0" distR="0">
            <wp:extent cx="714375" cy="714375"/>
            <wp:effectExtent l="0" t="0" r="9525" b="9525"/>
            <wp:docPr id="1" name="Picture 1" descr="https://api.qr-code-generator.com/v1/codes/10243399/refresh-image?access-token=TlUFzfGfp6YKDpeKmtjrh6RTxVgjVoCQYkH3RKEKtH1Amq2Ir7iHy40OrnK53Bbt&amp;rnd=156485321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code-generator.com/v1/codes/10243399/refresh-image?access-token=TlUFzfGfp6YKDpeKmtjrh6RTxVgjVoCQYkH3RKEKtH1Amq2Ir7iHy40OrnK53Bbt&amp;rnd=15648532169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4557F2" w:rsidRPr="00126CF2" w:rsidRDefault="004557F2" w:rsidP="003A1E33">
      <w:pPr>
        <w:ind w:left="360"/>
        <w:rPr>
          <w:rFonts w:ascii="Calibri" w:hAnsi="Calibri"/>
          <w:szCs w:val="22"/>
        </w:rPr>
        <w:sectPr w:rsidR="004557F2" w:rsidRPr="00126CF2" w:rsidSect="00B43C9E">
          <w:type w:val="continuous"/>
          <w:pgSz w:w="12240" w:h="15840"/>
          <w:pgMar w:top="720" w:right="720" w:bottom="720" w:left="720" w:header="720" w:footer="720" w:gutter="0"/>
          <w:cols w:num="2" w:space="720"/>
          <w:docGrid w:linePitch="360"/>
        </w:sectPr>
      </w:pPr>
      <w:r w:rsidRPr="00126CF2">
        <w:rPr>
          <w:rFonts w:ascii="Calibri" w:hAnsi="Calibri"/>
          <w:szCs w:val="22"/>
        </w:rPr>
        <w:lastRenderedPageBreak/>
        <w:t xml:space="preserve"> </w:t>
      </w:r>
    </w:p>
    <w:p w:rsidR="004557F2" w:rsidRDefault="004557F2" w:rsidP="00C4273D">
      <w:pPr>
        <w:rPr>
          <w:rFonts w:ascii="Calibri" w:hAnsi="Calibri"/>
          <w:b/>
          <w:sz w:val="28"/>
          <w:szCs w:val="22"/>
        </w:rPr>
      </w:pPr>
    </w:p>
    <w:p w:rsidR="004557F2" w:rsidRDefault="004557F2" w:rsidP="003A1E33">
      <w:pPr>
        <w:jc w:val="center"/>
        <w:rPr>
          <w:rFonts w:ascii="Calibri" w:hAnsi="Calibri"/>
          <w:b/>
          <w:sz w:val="32"/>
          <w:szCs w:val="28"/>
        </w:rPr>
      </w:pPr>
    </w:p>
    <w:p w:rsidR="004557F2" w:rsidRDefault="004557F2" w:rsidP="003A1E33">
      <w:pPr>
        <w:jc w:val="center"/>
        <w:rPr>
          <w:rFonts w:ascii="Calibri" w:hAnsi="Calibri"/>
          <w:b/>
          <w:sz w:val="32"/>
          <w:szCs w:val="28"/>
        </w:rPr>
        <w:sectPr w:rsidR="004557F2" w:rsidSect="00B2487B">
          <w:type w:val="continuous"/>
          <w:pgSz w:w="12240" w:h="15840"/>
          <w:pgMar w:top="720" w:right="720" w:bottom="720" w:left="720" w:header="720" w:footer="720" w:gutter="0"/>
          <w:cols w:num="2" w:space="720"/>
          <w:docGrid w:linePitch="360"/>
        </w:sectPr>
      </w:pPr>
    </w:p>
    <w:p w:rsidR="004557F2" w:rsidRPr="00126CF2" w:rsidRDefault="004557F2" w:rsidP="003A1E33">
      <w:pPr>
        <w:rPr>
          <w:rFonts w:ascii="Calibri" w:hAnsi="Calibri"/>
          <w:b/>
          <w:sz w:val="22"/>
          <w:szCs w:val="20"/>
        </w:rPr>
        <w:sectPr w:rsidR="004557F2" w:rsidRPr="00126CF2" w:rsidSect="00502737">
          <w:type w:val="continuous"/>
          <w:pgSz w:w="12240" w:h="15840"/>
          <w:pgMar w:top="720" w:right="720" w:bottom="720" w:left="720" w:header="720" w:footer="720" w:gutter="0"/>
          <w:cols w:space="720"/>
          <w:docGrid w:linePitch="360"/>
        </w:sectPr>
      </w:pPr>
    </w:p>
    <w:p w:rsidR="004557F2" w:rsidRDefault="004557F2" w:rsidP="003A1E33"/>
    <w:sectPr w:rsidR="004557F2" w:rsidSect="005027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51AF"/>
    <w:multiLevelType w:val="hybridMultilevel"/>
    <w:tmpl w:val="EEE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AE2DF7"/>
    <w:multiLevelType w:val="hybridMultilevel"/>
    <w:tmpl w:val="0E9E0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761B1"/>
    <w:multiLevelType w:val="hybridMultilevel"/>
    <w:tmpl w:val="4BC67EA6"/>
    <w:lvl w:ilvl="0" w:tplc="F2C870D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07C5"/>
    <w:multiLevelType w:val="multilevel"/>
    <w:tmpl w:val="617664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F6D7327"/>
    <w:multiLevelType w:val="hybridMultilevel"/>
    <w:tmpl w:val="E9B8C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B23C19"/>
    <w:multiLevelType w:val="hybridMultilevel"/>
    <w:tmpl w:val="B5589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CE69C4"/>
    <w:multiLevelType w:val="hybridMultilevel"/>
    <w:tmpl w:val="F5960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9A777E"/>
    <w:multiLevelType w:val="multilevel"/>
    <w:tmpl w:val="C208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F783F"/>
    <w:multiLevelType w:val="hybridMultilevel"/>
    <w:tmpl w:val="6AB05760"/>
    <w:lvl w:ilvl="0" w:tplc="7F2C232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D2165F"/>
    <w:multiLevelType w:val="multilevel"/>
    <w:tmpl w:val="F578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4D54"/>
    <w:multiLevelType w:val="hybridMultilevel"/>
    <w:tmpl w:val="C0E0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3"/>
  </w:num>
  <w:num w:numId="5">
    <w:abstractNumId w:val="9"/>
  </w:num>
  <w:num w:numId="6">
    <w:abstractNumId w:val="7"/>
  </w:num>
  <w:num w:numId="7">
    <w:abstractNumId w:val="5"/>
  </w:num>
  <w:num w:numId="8">
    <w:abstractNumId w:val="2"/>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F2"/>
    <w:rsid w:val="000A001F"/>
    <w:rsid w:val="00217459"/>
    <w:rsid w:val="00306777"/>
    <w:rsid w:val="003A1E33"/>
    <w:rsid w:val="003F746F"/>
    <w:rsid w:val="004104BE"/>
    <w:rsid w:val="00447870"/>
    <w:rsid w:val="004557F2"/>
    <w:rsid w:val="00494114"/>
    <w:rsid w:val="00550863"/>
    <w:rsid w:val="0062287A"/>
    <w:rsid w:val="007705C1"/>
    <w:rsid w:val="007B0B98"/>
    <w:rsid w:val="007B546B"/>
    <w:rsid w:val="007C1641"/>
    <w:rsid w:val="007D0FE7"/>
    <w:rsid w:val="008747BD"/>
    <w:rsid w:val="008920AE"/>
    <w:rsid w:val="008927AF"/>
    <w:rsid w:val="00894A18"/>
    <w:rsid w:val="009C229F"/>
    <w:rsid w:val="00AC198C"/>
    <w:rsid w:val="00AE31D5"/>
    <w:rsid w:val="00AF0EBB"/>
    <w:rsid w:val="00B421F7"/>
    <w:rsid w:val="00B43C9E"/>
    <w:rsid w:val="00C07177"/>
    <w:rsid w:val="00C4273D"/>
    <w:rsid w:val="00CB2BB6"/>
    <w:rsid w:val="00D03375"/>
    <w:rsid w:val="00D32D42"/>
    <w:rsid w:val="00DB306D"/>
    <w:rsid w:val="00E6480E"/>
    <w:rsid w:val="00F63F84"/>
    <w:rsid w:val="00FC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46E7"/>
  <w15:chartTrackingRefBased/>
  <w15:docId w15:val="{5263D754-8C8D-4DBF-94BA-4DCF1CB1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7F2"/>
    <w:rPr>
      <w:color w:val="0000FF"/>
      <w:u w:val="single"/>
    </w:rPr>
  </w:style>
  <w:style w:type="paragraph" w:styleId="ListParagraph">
    <w:name w:val="List Paragraph"/>
    <w:basedOn w:val="Normal"/>
    <w:uiPriority w:val="34"/>
    <w:qFormat/>
    <w:rsid w:val="000A001F"/>
    <w:pPr>
      <w:ind w:left="720"/>
      <w:contextualSpacing/>
    </w:pPr>
  </w:style>
  <w:style w:type="table" w:styleId="TableGrid">
    <w:name w:val="Table Grid"/>
    <w:basedOn w:val="TableNormal"/>
    <w:uiPriority w:val="39"/>
    <w:rsid w:val="007B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com/" TargetMode="External"/><Relationship Id="rId3" Type="http://schemas.openxmlformats.org/officeDocument/2006/relationships/settings" Target="settings.xml"/><Relationship Id="rId7" Type="http://schemas.openxmlformats.org/officeDocument/2006/relationships/hyperlink" Target="https://myap.collegeboa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valschools.org/Page/15746" TargetMode="External"/><Relationship Id="rId11" Type="http://schemas.openxmlformats.org/officeDocument/2006/relationships/fontTable" Target="fontTable.xml"/><Relationship Id="rId5" Type="http://schemas.openxmlformats.org/officeDocument/2006/relationships/hyperlink" Target="mailto:kestera@duvalschools.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vY9yFcKiEcD48GJ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12</cp:revision>
  <dcterms:created xsi:type="dcterms:W3CDTF">2019-08-03T17:23:00Z</dcterms:created>
  <dcterms:modified xsi:type="dcterms:W3CDTF">2019-08-04T16:39:00Z</dcterms:modified>
</cp:coreProperties>
</file>